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7C68" w:rsidRPr="009F518C" w:rsidRDefault="00A77C68" w:rsidP="002517EF">
      <w:pPr>
        <w:suppressAutoHyphens/>
        <w:jc w:val="both"/>
        <w:rPr>
          <w:rFonts w:eastAsia="Calibri"/>
          <w:lang w:eastAsia="zh-CN"/>
        </w:rPr>
      </w:pPr>
    </w:p>
    <w:p w:rsidR="00A77C68" w:rsidRPr="009F518C" w:rsidRDefault="00A77C68" w:rsidP="002517EF">
      <w:pPr>
        <w:suppressAutoHyphens/>
        <w:jc w:val="both"/>
        <w:rPr>
          <w:rFonts w:eastAsia="Calibri"/>
          <w:lang w:eastAsia="zh-CN"/>
        </w:rPr>
      </w:pPr>
      <w:r w:rsidRPr="009F518C">
        <w:rPr>
          <w:rFonts w:eastAsia="Calibri"/>
          <w:lang w:eastAsia="zh-CN"/>
        </w:rPr>
        <w:t>Ponudnik: ______________________________________________</w:t>
      </w:r>
      <w:r w:rsidRPr="009F518C">
        <w:rPr>
          <w:rFonts w:eastAsia="Calibri"/>
          <w:lang w:eastAsia="zh-CN"/>
        </w:rPr>
        <w:tab/>
      </w:r>
      <w:r w:rsidRPr="009F518C">
        <w:rPr>
          <w:rFonts w:eastAsia="Calibri"/>
          <w:lang w:eastAsia="zh-CN"/>
        </w:rPr>
        <w:tab/>
        <w:t xml:space="preserve">         </w:t>
      </w:r>
    </w:p>
    <w:p w:rsidR="00A77C68" w:rsidRPr="009F518C" w:rsidRDefault="00A77C68" w:rsidP="002517EF">
      <w:pPr>
        <w:suppressAutoHyphens/>
        <w:jc w:val="both"/>
        <w:rPr>
          <w:rFonts w:eastAsia="Calibri"/>
          <w:lang w:eastAsia="zh-CN"/>
        </w:rPr>
      </w:pPr>
    </w:p>
    <w:p w:rsidR="00A77C68" w:rsidRPr="009F518C" w:rsidRDefault="00A77C68" w:rsidP="002517EF">
      <w:pPr>
        <w:suppressAutoHyphens/>
        <w:jc w:val="both"/>
        <w:rPr>
          <w:rFonts w:eastAsia="Calibri"/>
          <w:lang w:eastAsia="zh-CN"/>
        </w:rPr>
      </w:pPr>
      <w:r w:rsidRPr="009F518C">
        <w:rPr>
          <w:rFonts w:eastAsia="Calibri"/>
          <w:lang w:eastAsia="zh-CN"/>
        </w:rPr>
        <w:t>Naročnik: SPLOŠNA BOLNIŠNICA MURSKA SOBOTA, Rakičan, Ulica dr. Vrbnjaka 6, 9000 Murska Sobota</w:t>
      </w:r>
    </w:p>
    <w:p w:rsidR="00A77C68" w:rsidRPr="009F518C" w:rsidRDefault="00A77C68" w:rsidP="002517EF">
      <w:pPr>
        <w:suppressAutoHyphens/>
        <w:jc w:val="both"/>
        <w:rPr>
          <w:rFonts w:eastAsia="Calibri"/>
          <w:lang w:eastAsia="zh-CN"/>
        </w:rPr>
      </w:pPr>
    </w:p>
    <w:p w:rsidR="00A77C68" w:rsidRPr="009F518C" w:rsidRDefault="00A77C68" w:rsidP="00C20CBC">
      <w:pPr>
        <w:suppressAutoHyphens/>
        <w:jc w:val="center"/>
        <w:rPr>
          <w:rFonts w:eastAsia="Calibri"/>
          <w:b/>
          <w:lang w:eastAsia="zh-CN"/>
        </w:rPr>
      </w:pPr>
      <w:r w:rsidRPr="009F518C">
        <w:rPr>
          <w:rFonts w:eastAsia="Calibri"/>
          <w:b/>
          <w:lang w:eastAsia="zh-CN"/>
        </w:rPr>
        <w:t>IZJAVA</w:t>
      </w:r>
      <w:r w:rsidR="00C20CBC" w:rsidRPr="009F518C">
        <w:rPr>
          <w:rFonts w:eastAsia="Calibri"/>
          <w:b/>
          <w:lang w:eastAsia="zh-CN"/>
        </w:rPr>
        <w:t xml:space="preserve"> </w:t>
      </w:r>
      <w:r w:rsidRPr="009F518C">
        <w:rPr>
          <w:rFonts w:eastAsia="Calibri"/>
          <w:b/>
          <w:lang w:eastAsia="zh-CN"/>
        </w:rPr>
        <w:t>o izpolnjevanju zahtev naročnika</w:t>
      </w:r>
    </w:p>
    <w:p w:rsidR="00C20CBC" w:rsidRPr="009F518C" w:rsidRDefault="00C20CBC" w:rsidP="00C20CBC">
      <w:pPr>
        <w:suppressAutoHyphens/>
        <w:rPr>
          <w:rFonts w:eastAsia="Calibri"/>
          <w:lang w:eastAsia="zh-CN"/>
        </w:rPr>
      </w:pPr>
    </w:p>
    <w:p w:rsidR="00A77C68" w:rsidRPr="009F518C" w:rsidRDefault="00A77C68" w:rsidP="002517EF">
      <w:pPr>
        <w:suppressAutoHyphens/>
        <w:jc w:val="both"/>
        <w:rPr>
          <w:rFonts w:eastAsia="Calibri"/>
          <w:b/>
          <w:lang w:eastAsia="zh-CN"/>
        </w:rPr>
      </w:pPr>
    </w:p>
    <w:p w:rsidR="00A77C68" w:rsidRPr="009F518C" w:rsidRDefault="00A77C68" w:rsidP="002517EF">
      <w:pPr>
        <w:suppressAutoHyphens/>
        <w:jc w:val="both"/>
        <w:rPr>
          <w:rFonts w:eastAsia="Calibri"/>
          <w:lang w:eastAsia="zh-CN"/>
        </w:rPr>
      </w:pPr>
      <w:r w:rsidRPr="009F518C">
        <w:rPr>
          <w:rFonts w:eastAsia="Calibri"/>
          <w:lang w:eastAsia="zh-CN"/>
        </w:rPr>
        <w:t>Izjavljamo, da:</w:t>
      </w:r>
    </w:p>
    <w:p w:rsidR="00A77C68" w:rsidRPr="009F518C" w:rsidRDefault="00A77C68" w:rsidP="002517EF">
      <w:pPr>
        <w:suppressAutoHyphens/>
        <w:jc w:val="both"/>
        <w:rPr>
          <w:rFonts w:eastAsia="Calibri"/>
          <w:lang w:eastAsia="zh-CN"/>
        </w:rPr>
      </w:pPr>
    </w:p>
    <w:p w:rsidR="00A77C68" w:rsidRPr="009F518C" w:rsidRDefault="00A77C68" w:rsidP="00FC4B80">
      <w:pPr>
        <w:pStyle w:val="Odstavekseznama"/>
        <w:numPr>
          <w:ilvl w:val="0"/>
          <w:numId w:val="15"/>
        </w:numPr>
        <w:ind w:left="0"/>
        <w:jc w:val="both"/>
      </w:pPr>
      <w:r w:rsidRPr="009F518C">
        <w:rPr>
          <w:rFonts w:eastAsia="Calibri"/>
          <w:lang w:eastAsia="zh-CN"/>
        </w:rPr>
        <w:t>imajo ponujeno blago oznako CE</w:t>
      </w:r>
      <w:r w:rsidR="002517EF" w:rsidRPr="009F518C">
        <w:t xml:space="preserve">. Ponudnik mora za posamezen izdelek predložiti kopijo veljavnega CE certifikata. </w:t>
      </w:r>
    </w:p>
    <w:p w:rsidR="00817F7D" w:rsidRPr="009F518C" w:rsidRDefault="00817F7D" w:rsidP="002517EF">
      <w:pPr>
        <w:numPr>
          <w:ilvl w:val="0"/>
          <w:numId w:val="12"/>
        </w:numPr>
        <w:suppressAutoHyphens/>
        <w:ind w:left="0"/>
        <w:jc w:val="both"/>
        <w:rPr>
          <w:rFonts w:eastAsia="Calibri"/>
          <w:lang w:eastAsia="zh-CN"/>
        </w:rPr>
      </w:pPr>
      <w:r w:rsidRPr="009F518C">
        <w:rPr>
          <w:rFonts w:eastAsia="Calibri"/>
          <w:lang w:eastAsia="zh-CN"/>
        </w:rPr>
        <w:t>gospodarski subjekt je registriran za opravljanje dejavnosti, ki je predmet tega javnega naročila in ima za opravljanje te dejavnosti vsa predpisana dovoljenja;</w:t>
      </w:r>
    </w:p>
    <w:p w:rsidR="00A77C68" w:rsidRPr="009F518C" w:rsidRDefault="00A77C68" w:rsidP="002517EF">
      <w:pPr>
        <w:numPr>
          <w:ilvl w:val="0"/>
          <w:numId w:val="12"/>
        </w:numPr>
        <w:suppressAutoHyphens/>
        <w:ind w:left="0"/>
        <w:jc w:val="both"/>
        <w:rPr>
          <w:rFonts w:eastAsia="Calibri"/>
          <w:lang w:eastAsia="zh-CN"/>
        </w:rPr>
      </w:pPr>
      <w:r w:rsidRPr="009F518C">
        <w:rPr>
          <w:rFonts w:eastAsia="Calibri"/>
          <w:lang w:eastAsia="zh-CN"/>
        </w:rPr>
        <w:t>ponujeno blago ustreza vsem predpisom varstva pri delu ter standardom in normativom, ki jih narekujejo predpisi RS ali EU;</w:t>
      </w:r>
    </w:p>
    <w:p w:rsidR="00A77C68" w:rsidRPr="009F518C" w:rsidRDefault="00A77C68" w:rsidP="002517EF">
      <w:pPr>
        <w:numPr>
          <w:ilvl w:val="0"/>
          <w:numId w:val="12"/>
        </w:numPr>
        <w:suppressAutoHyphens/>
        <w:ind w:left="0"/>
        <w:jc w:val="both"/>
        <w:rPr>
          <w:rFonts w:eastAsia="Calibri"/>
          <w:lang w:eastAsia="zh-CN"/>
        </w:rPr>
      </w:pPr>
      <w:r w:rsidRPr="009F518C">
        <w:rPr>
          <w:rFonts w:eastAsia="Calibri"/>
          <w:lang w:eastAsia="zh-CN"/>
        </w:rPr>
        <w:t>ponujeno blago je sterilno pakirano;</w:t>
      </w:r>
    </w:p>
    <w:p w:rsidR="00A77C68" w:rsidRPr="009F518C" w:rsidRDefault="00A77C68" w:rsidP="002517EF">
      <w:pPr>
        <w:numPr>
          <w:ilvl w:val="0"/>
          <w:numId w:val="12"/>
        </w:numPr>
        <w:suppressAutoHyphens/>
        <w:ind w:left="0"/>
        <w:jc w:val="both"/>
        <w:rPr>
          <w:rFonts w:eastAsia="Calibri"/>
          <w:lang w:eastAsia="zh-CN"/>
        </w:rPr>
      </w:pPr>
      <w:r w:rsidRPr="009F518C">
        <w:rPr>
          <w:rFonts w:eastAsia="Calibri"/>
          <w:lang w:eastAsia="zh-CN"/>
        </w:rPr>
        <w:t>zagotavljamo, da bomo v kolikor bomo izbrani, dobavljali blago</w:t>
      </w:r>
      <w:r w:rsidR="00C85771" w:rsidRPr="009F518C">
        <w:rPr>
          <w:rFonts w:eastAsia="Calibri"/>
          <w:lang w:eastAsia="zh-CN"/>
        </w:rPr>
        <w:t>,</w:t>
      </w:r>
      <w:r w:rsidRPr="009F518C">
        <w:rPr>
          <w:rFonts w:eastAsia="Calibri"/>
          <w:lang w:eastAsia="zh-CN"/>
        </w:rPr>
        <w:t xml:space="preserve"> katerega rok trajanja na dan dobave bo znašal vsaj še dve tretjini celotnega roka trajanja od datuma izdelave;</w:t>
      </w:r>
    </w:p>
    <w:p w:rsidR="00A77C68" w:rsidRPr="009F518C" w:rsidRDefault="00A77C68" w:rsidP="002517EF">
      <w:pPr>
        <w:numPr>
          <w:ilvl w:val="0"/>
          <w:numId w:val="12"/>
        </w:numPr>
        <w:suppressAutoHyphens/>
        <w:ind w:left="0"/>
        <w:jc w:val="both"/>
        <w:rPr>
          <w:rFonts w:eastAsia="Calibri"/>
          <w:lang w:eastAsia="zh-CN"/>
        </w:rPr>
      </w:pPr>
      <w:r w:rsidRPr="009F518C">
        <w:rPr>
          <w:rFonts w:eastAsia="Calibri"/>
          <w:lang w:eastAsia="zh-CN"/>
        </w:rPr>
        <w:t xml:space="preserve">zagotavljamo rok dobave </w:t>
      </w:r>
      <w:r w:rsidR="00817F7D" w:rsidRPr="009F518C">
        <w:rPr>
          <w:rFonts w:eastAsia="Calibri"/>
          <w:lang w:eastAsia="zh-CN"/>
        </w:rPr>
        <w:t>v 48 urah</w:t>
      </w:r>
      <w:r w:rsidRPr="009F518C">
        <w:rPr>
          <w:rFonts w:eastAsia="Calibri"/>
          <w:lang w:eastAsia="zh-CN"/>
        </w:rPr>
        <w:t xml:space="preserve"> v nujnih primerih pa 24 ur po izdaji vsakokratne naročilnice na podlagi sklenjene</w:t>
      </w:r>
      <w:r w:rsidR="00CB0B6D">
        <w:rPr>
          <w:rFonts w:eastAsia="Calibri"/>
          <w:lang w:eastAsia="zh-CN"/>
        </w:rPr>
        <w:t xml:space="preserve"> </w:t>
      </w:r>
      <w:r w:rsidR="00A8047D" w:rsidRPr="009F518C">
        <w:rPr>
          <w:rFonts w:eastAsia="Calibri"/>
          <w:lang w:eastAsia="zh-CN"/>
        </w:rPr>
        <w:t>pogodbe</w:t>
      </w:r>
      <w:r w:rsidRPr="009F518C">
        <w:rPr>
          <w:rFonts w:eastAsia="Calibri"/>
          <w:lang w:eastAsia="zh-CN"/>
        </w:rPr>
        <w:t>;</w:t>
      </w:r>
    </w:p>
    <w:p w:rsidR="00A77C68" w:rsidRPr="009F518C" w:rsidRDefault="00A77C68" w:rsidP="002517EF">
      <w:pPr>
        <w:numPr>
          <w:ilvl w:val="0"/>
          <w:numId w:val="12"/>
        </w:numPr>
        <w:suppressAutoHyphens/>
        <w:ind w:left="0"/>
        <w:jc w:val="both"/>
        <w:rPr>
          <w:rFonts w:eastAsia="Calibri"/>
          <w:lang w:eastAsia="zh-CN"/>
        </w:rPr>
      </w:pPr>
      <w:r w:rsidRPr="009F518C">
        <w:rPr>
          <w:rFonts w:eastAsia="Calibri"/>
          <w:lang w:eastAsia="zh-CN"/>
        </w:rPr>
        <w:t>bomo pri vsakem posameznem naročilu dobavi</w:t>
      </w:r>
      <w:r w:rsidR="00C85771" w:rsidRPr="009F518C">
        <w:rPr>
          <w:rFonts w:eastAsia="Calibri"/>
          <w:lang w:eastAsia="zh-CN"/>
        </w:rPr>
        <w:t>li</w:t>
      </w:r>
      <w:r w:rsidRPr="009F518C">
        <w:rPr>
          <w:rFonts w:eastAsia="Calibri"/>
          <w:lang w:eastAsia="zh-CN"/>
        </w:rPr>
        <w:t xml:space="preserve"> celotno količino naročenega blaga in za čas veljavnosti </w:t>
      </w:r>
      <w:r w:rsidR="008570D1" w:rsidRPr="009F518C">
        <w:rPr>
          <w:rFonts w:eastAsia="Calibri"/>
          <w:lang w:eastAsia="zh-CN"/>
        </w:rPr>
        <w:t>pogodbe</w:t>
      </w:r>
      <w:r w:rsidRPr="009F518C">
        <w:rPr>
          <w:rFonts w:eastAsia="Calibri"/>
          <w:lang w:eastAsia="zh-CN"/>
        </w:rPr>
        <w:t xml:space="preserve"> zagotavljamo vse vrste oziroma velikosti in količine blaga;</w:t>
      </w:r>
    </w:p>
    <w:p w:rsidR="00A77C68" w:rsidRPr="009F518C" w:rsidRDefault="00A77C68" w:rsidP="002517EF">
      <w:pPr>
        <w:numPr>
          <w:ilvl w:val="0"/>
          <w:numId w:val="12"/>
        </w:numPr>
        <w:suppressAutoHyphens/>
        <w:ind w:left="0"/>
        <w:jc w:val="both"/>
        <w:rPr>
          <w:rFonts w:eastAsia="Calibri"/>
          <w:lang w:eastAsia="zh-CN"/>
        </w:rPr>
      </w:pPr>
      <w:r w:rsidRPr="009F518C">
        <w:rPr>
          <w:rFonts w:eastAsia="Calibri"/>
          <w:lang w:eastAsia="zh-CN"/>
        </w:rPr>
        <w:t>zagotavljamo dostavo DDP prostori lekarne - Splošne bolnišnice Murska Sobota;</w:t>
      </w:r>
    </w:p>
    <w:p w:rsidR="00A77C68" w:rsidRPr="009F518C" w:rsidRDefault="00A77C68" w:rsidP="002517EF">
      <w:pPr>
        <w:numPr>
          <w:ilvl w:val="0"/>
          <w:numId w:val="12"/>
        </w:numPr>
        <w:suppressAutoHyphens/>
        <w:ind w:left="0"/>
        <w:jc w:val="both"/>
        <w:rPr>
          <w:rFonts w:eastAsia="Calibri"/>
          <w:lang w:eastAsia="zh-CN"/>
        </w:rPr>
      </w:pPr>
      <w:r w:rsidRPr="009F518C">
        <w:rPr>
          <w:rFonts w:eastAsia="Calibri"/>
          <w:lang w:eastAsia="zh-CN"/>
        </w:rPr>
        <w:t>imamo za skladiščenje blaga ustrezen, v skladu s pravili stroke, urejen prostor in nosimo vso odgovornost vezano na dobavljeno blago (skladiščenje in dostava do končnega uporabnika – Splošna bolnišnica Murska Sobota);</w:t>
      </w:r>
    </w:p>
    <w:p w:rsidR="00A77C68" w:rsidRPr="009F518C" w:rsidRDefault="00A77C68" w:rsidP="002517EF">
      <w:pPr>
        <w:numPr>
          <w:ilvl w:val="0"/>
          <w:numId w:val="12"/>
        </w:numPr>
        <w:suppressAutoHyphens/>
        <w:ind w:left="0"/>
        <w:jc w:val="both"/>
        <w:rPr>
          <w:rFonts w:eastAsia="Calibri"/>
          <w:lang w:eastAsia="zh-CN"/>
        </w:rPr>
      </w:pPr>
      <w:r w:rsidRPr="009F518C">
        <w:rPr>
          <w:rFonts w:eastAsia="Calibri"/>
          <w:lang w:eastAsia="zh-CN"/>
        </w:rPr>
        <w:t xml:space="preserve">se strinjamo, da si naročnik pridržuje pravico spreminjati oz. dopolnjevati seznam razpisanega blaga v obdobju veljavnosti </w:t>
      </w:r>
      <w:r w:rsidR="008570D1" w:rsidRPr="009F518C">
        <w:rPr>
          <w:rFonts w:eastAsia="Calibri"/>
          <w:lang w:eastAsia="zh-CN"/>
        </w:rPr>
        <w:t>pogodbe</w:t>
      </w:r>
      <w:r w:rsidRPr="009F518C">
        <w:rPr>
          <w:rFonts w:eastAsia="Calibri"/>
          <w:lang w:eastAsia="zh-CN"/>
        </w:rPr>
        <w:t xml:space="preserve"> v kolikor nastane potreba po novih vrstah blaga oz. pride na trg kakšna druga vrsta blaga in bomo za to blago predložili cene oz. popuste;</w:t>
      </w:r>
    </w:p>
    <w:p w:rsidR="00A77C68" w:rsidRPr="009F518C" w:rsidRDefault="00A77C68" w:rsidP="002517EF">
      <w:pPr>
        <w:numPr>
          <w:ilvl w:val="0"/>
          <w:numId w:val="12"/>
        </w:numPr>
        <w:suppressAutoHyphens/>
        <w:ind w:left="0"/>
        <w:jc w:val="both"/>
        <w:rPr>
          <w:rFonts w:eastAsia="Calibri"/>
          <w:lang w:eastAsia="zh-CN"/>
        </w:rPr>
      </w:pPr>
      <w:r w:rsidRPr="009F518C">
        <w:rPr>
          <w:rFonts w:eastAsia="Calibri"/>
          <w:lang w:eastAsia="zh-CN"/>
        </w:rPr>
        <w:t xml:space="preserve">bomo v primeru ukinitve blaga o tem obvestili naročnika in </w:t>
      </w:r>
      <w:r w:rsidR="00C85771" w:rsidRPr="009F518C">
        <w:t>ponudili nadomestno enakovredno blago</w:t>
      </w:r>
      <w:r w:rsidRPr="009F518C">
        <w:rPr>
          <w:rFonts w:eastAsia="Calibri"/>
          <w:lang w:eastAsia="zh-CN"/>
        </w:rPr>
        <w:t xml:space="preserve"> po enaki ali nižji ceni, po predhodni odobritvi naročnika;</w:t>
      </w:r>
    </w:p>
    <w:p w:rsidR="00A77C68" w:rsidRPr="009F518C" w:rsidRDefault="00A77C68" w:rsidP="002517EF">
      <w:pPr>
        <w:numPr>
          <w:ilvl w:val="0"/>
          <w:numId w:val="12"/>
        </w:numPr>
        <w:suppressAutoHyphens/>
        <w:ind w:left="0"/>
        <w:jc w:val="both"/>
        <w:rPr>
          <w:rFonts w:eastAsia="Calibri"/>
          <w:lang w:eastAsia="zh-CN"/>
        </w:rPr>
      </w:pPr>
      <w:r w:rsidRPr="009F518C">
        <w:rPr>
          <w:rFonts w:eastAsia="Calibri"/>
          <w:lang w:eastAsia="zh-CN"/>
        </w:rPr>
        <w:t>bomo ob spremembi tehnologije, skladno z razvojem in osvajanjem novih tehnologij, zagotovil zamenjavo starih artiklov oz. blaga in ponudil nove artikle oz. blago po isti ali nižji ceni kot zamenjan artikel oz. blago do ponovnega javnega naročila;</w:t>
      </w:r>
    </w:p>
    <w:p w:rsidR="00A77C68" w:rsidRPr="009F518C" w:rsidRDefault="00A77C68" w:rsidP="002517EF">
      <w:pPr>
        <w:numPr>
          <w:ilvl w:val="0"/>
          <w:numId w:val="12"/>
        </w:numPr>
        <w:suppressAutoHyphens/>
        <w:ind w:left="0"/>
        <w:jc w:val="both"/>
        <w:rPr>
          <w:rFonts w:eastAsia="Calibri"/>
          <w:lang w:eastAsia="zh-CN"/>
        </w:rPr>
      </w:pPr>
      <w:r w:rsidRPr="009F518C">
        <w:rPr>
          <w:rFonts w:eastAsia="Calibri"/>
          <w:lang w:eastAsia="zh-CN"/>
        </w:rPr>
        <w:t>smo seznanjeni z vsebino predmetnega javnega naročila in predpisi s področja javnega naročanja, veljavnimi v Republiki Sloveniji;</w:t>
      </w:r>
    </w:p>
    <w:p w:rsidR="00A77C68" w:rsidRPr="009F518C" w:rsidRDefault="00A77C68" w:rsidP="002517EF">
      <w:pPr>
        <w:numPr>
          <w:ilvl w:val="0"/>
          <w:numId w:val="12"/>
        </w:numPr>
        <w:suppressAutoHyphens/>
        <w:ind w:left="0"/>
        <w:jc w:val="both"/>
        <w:rPr>
          <w:rFonts w:eastAsia="Calibri"/>
          <w:lang w:eastAsia="zh-CN"/>
        </w:rPr>
      </w:pPr>
      <w:r w:rsidRPr="009F518C">
        <w:rPr>
          <w:rFonts w:eastAsia="Calibri"/>
          <w:lang w:eastAsia="zh-CN"/>
        </w:rPr>
        <w:t xml:space="preserve">bomo v postopku pregleda ponudb na podlagi morebitnega poziva naročnika v roku 5 </w:t>
      </w:r>
      <w:r w:rsidR="00C40E87" w:rsidRPr="009F518C">
        <w:rPr>
          <w:rFonts w:eastAsia="Calibri"/>
          <w:lang w:eastAsia="zh-CN"/>
        </w:rPr>
        <w:t xml:space="preserve">delovnih </w:t>
      </w:r>
      <w:r w:rsidRPr="009F518C">
        <w:rPr>
          <w:rFonts w:eastAsia="Calibri"/>
          <w:lang w:eastAsia="zh-CN"/>
        </w:rPr>
        <w:t xml:space="preserve">dni od prejema pisnega poziva dostavili vsaj en </w:t>
      </w:r>
      <w:r w:rsidR="009B7797" w:rsidRPr="009F518C">
        <w:rPr>
          <w:rFonts w:eastAsia="Calibri"/>
          <w:lang w:eastAsia="zh-CN"/>
        </w:rPr>
        <w:t xml:space="preserve">ali dva </w:t>
      </w:r>
      <w:r w:rsidRPr="009F518C">
        <w:rPr>
          <w:rFonts w:eastAsia="Calibri"/>
          <w:lang w:eastAsia="zh-CN"/>
        </w:rPr>
        <w:t>(1</w:t>
      </w:r>
      <w:r w:rsidR="009B7797" w:rsidRPr="009F518C">
        <w:rPr>
          <w:rFonts w:eastAsia="Calibri"/>
          <w:lang w:eastAsia="zh-CN"/>
        </w:rPr>
        <w:t xml:space="preserve"> ali 2</w:t>
      </w:r>
      <w:r w:rsidRPr="009F518C">
        <w:rPr>
          <w:rFonts w:eastAsia="Calibri"/>
          <w:lang w:eastAsia="zh-CN"/>
        </w:rPr>
        <w:t>) brezplačen sterilen vzorec ponujenega blaga za preizkus:</w:t>
      </w:r>
    </w:p>
    <w:p w:rsidR="00A77C68" w:rsidRPr="009F518C" w:rsidRDefault="00A77C68" w:rsidP="002517EF">
      <w:pPr>
        <w:numPr>
          <w:ilvl w:val="0"/>
          <w:numId w:val="12"/>
        </w:numPr>
        <w:suppressAutoHyphens/>
        <w:ind w:left="0"/>
        <w:jc w:val="both"/>
        <w:rPr>
          <w:rFonts w:eastAsia="Calibri"/>
          <w:lang w:eastAsia="zh-CN"/>
        </w:rPr>
      </w:pPr>
      <w:r w:rsidRPr="009F518C">
        <w:rPr>
          <w:rFonts w:eastAsia="Calibri"/>
          <w:lang w:eastAsia="zh-CN"/>
        </w:rPr>
        <w:t>bomo v kolikor nas bo naročnik pozval, za blago, izvedli brezplačno, ustrezno strokovno izobraževanje naročnikovega osebja;</w:t>
      </w:r>
    </w:p>
    <w:p w:rsidR="00A77C68" w:rsidRPr="009F518C" w:rsidRDefault="00A77C68" w:rsidP="002517EF">
      <w:pPr>
        <w:numPr>
          <w:ilvl w:val="0"/>
          <w:numId w:val="12"/>
        </w:numPr>
        <w:suppressAutoHyphens/>
        <w:ind w:left="0"/>
        <w:jc w:val="both"/>
        <w:rPr>
          <w:rFonts w:eastAsia="Calibri"/>
          <w:lang w:eastAsia="zh-CN"/>
        </w:rPr>
      </w:pPr>
      <w:r w:rsidRPr="009F518C">
        <w:rPr>
          <w:rFonts w:eastAsia="Calibri"/>
          <w:lang w:eastAsia="zh-CN"/>
        </w:rPr>
        <w:t>smo za ponujeno blago v ponudbi navedli proizvajalca in kataloško številko proizvoda;</w:t>
      </w:r>
    </w:p>
    <w:p w:rsidR="00A77C68" w:rsidRPr="009F518C" w:rsidRDefault="00A77C68" w:rsidP="002517EF">
      <w:pPr>
        <w:numPr>
          <w:ilvl w:val="0"/>
          <w:numId w:val="12"/>
        </w:numPr>
        <w:suppressAutoHyphens/>
        <w:ind w:left="0"/>
        <w:jc w:val="both"/>
        <w:rPr>
          <w:rFonts w:eastAsia="Calibri"/>
          <w:lang w:eastAsia="zh-CN"/>
        </w:rPr>
      </w:pPr>
      <w:r w:rsidRPr="009F518C">
        <w:rPr>
          <w:rFonts w:eastAsia="Calibri"/>
          <w:lang w:eastAsia="zh-CN"/>
        </w:rPr>
        <w:t xml:space="preserve">za ponujeno blago prilagamo originalen kataloški material (tekstovni in slikovni), iz katerega je nedvoumno viden opis blaga </w:t>
      </w:r>
      <w:r w:rsidR="00720E05" w:rsidRPr="009F518C">
        <w:rPr>
          <w:rFonts w:eastAsia="Calibri"/>
          <w:lang w:eastAsia="zh-CN"/>
        </w:rPr>
        <w:t xml:space="preserve">z </w:t>
      </w:r>
      <w:r w:rsidRPr="009F518C">
        <w:rPr>
          <w:rFonts w:eastAsia="Calibri"/>
          <w:lang w:eastAsia="zh-CN"/>
        </w:rPr>
        <w:t>označbami v dokumentaciji, po katerih lahko naročnik v priloženem kataloškem materialu najde ponujeno blago;</w:t>
      </w:r>
    </w:p>
    <w:p w:rsidR="00A77C68" w:rsidRPr="009F518C" w:rsidRDefault="00A77C68" w:rsidP="002517EF">
      <w:pPr>
        <w:numPr>
          <w:ilvl w:val="0"/>
          <w:numId w:val="12"/>
        </w:numPr>
        <w:suppressAutoHyphens/>
        <w:ind w:left="0"/>
        <w:jc w:val="both"/>
        <w:rPr>
          <w:rFonts w:eastAsia="Calibri"/>
          <w:lang w:eastAsia="zh-CN"/>
        </w:rPr>
      </w:pPr>
      <w:r w:rsidRPr="009F518C">
        <w:rPr>
          <w:rFonts w:eastAsia="Calibri"/>
          <w:lang w:eastAsia="zh-CN"/>
        </w:rPr>
        <w:t>zagotavljamo kontinuirano izobraževanje uporabnikov za novitete in obstoječe blago;</w:t>
      </w:r>
    </w:p>
    <w:p w:rsidR="00BB70B9" w:rsidRPr="009F518C" w:rsidRDefault="00BB70B9" w:rsidP="002517EF">
      <w:pPr>
        <w:numPr>
          <w:ilvl w:val="0"/>
          <w:numId w:val="12"/>
        </w:numPr>
        <w:suppressAutoHyphens/>
        <w:ind w:left="0"/>
        <w:jc w:val="both"/>
        <w:rPr>
          <w:rFonts w:eastAsia="Calibri"/>
          <w:lang w:eastAsia="zh-CN"/>
        </w:rPr>
      </w:pPr>
      <w:r w:rsidRPr="009F518C">
        <w:rPr>
          <w:rFonts w:eastAsia="Calibri"/>
          <w:lang w:eastAsia="zh-CN"/>
        </w:rPr>
        <w:lastRenderedPageBreak/>
        <w:t xml:space="preserve">smo seznanjeni z dejstvom, da </w:t>
      </w:r>
      <w:r w:rsidRPr="009F518C">
        <w:rPr>
          <w:rFonts w:eastAsia="Calibri"/>
          <w:lang w:eastAsia="en-US"/>
        </w:rPr>
        <w:t xml:space="preserve">naročnik za blago v poglavjih: </w:t>
      </w:r>
      <w:r w:rsidR="000E68CA" w:rsidRPr="009F518C">
        <w:rPr>
          <w:rFonts w:eastAsia="Calibri"/>
          <w:lang w:eastAsia="en-US"/>
        </w:rPr>
        <w:t xml:space="preserve">ortopedski </w:t>
      </w:r>
      <w:proofErr w:type="spellStart"/>
      <w:r w:rsidR="000E68CA" w:rsidRPr="009F518C">
        <w:rPr>
          <w:rFonts w:eastAsia="Calibri"/>
          <w:lang w:eastAsia="en-US"/>
        </w:rPr>
        <w:t>implatati</w:t>
      </w:r>
      <w:proofErr w:type="spellEnd"/>
      <w:r w:rsidR="000E68CA" w:rsidRPr="009F518C">
        <w:rPr>
          <w:rFonts w:eastAsia="Calibri"/>
          <w:lang w:eastAsia="en-US"/>
        </w:rPr>
        <w:t xml:space="preserve"> </w:t>
      </w:r>
      <w:r w:rsidRPr="009F518C">
        <w:rPr>
          <w:rFonts w:eastAsia="Calibri"/>
          <w:lang w:eastAsia="en-US"/>
        </w:rPr>
        <w:t>zahteva konsignacijski način dobave;</w:t>
      </w:r>
    </w:p>
    <w:p w:rsidR="00A77C68" w:rsidRPr="009F518C" w:rsidRDefault="00A77C68" w:rsidP="002517EF">
      <w:pPr>
        <w:numPr>
          <w:ilvl w:val="0"/>
          <w:numId w:val="12"/>
        </w:numPr>
        <w:suppressAutoHyphens/>
        <w:ind w:left="0"/>
        <w:jc w:val="both"/>
        <w:rPr>
          <w:rFonts w:eastAsia="Calibri"/>
          <w:lang w:eastAsia="zh-CN"/>
        </w:rPr>
      </w:pPr>
      <w:r w:rsidRPr="009F518C">
        <w:rPr>
          <w:rFonts w:eastAsia="Calibri"/>
          <w:lang w:eastAsia="zh-CN"/>
        </w:rPr>
        <w:t>za blago za katerega naročnik zahteva različne oblike in velikosti blaga, prilagamo specifikacijo s kataloškimi številkami za vse ponujene dimenzije in oblike;</w:t>
      </w:r>
    </w:p>
    <w:p w:rsidR="002517EF" w:rsidRPr="009F518C" w:rsidRDefault="002517EF" w:rsidP="002517EF">
      <w:pPr>
        <w:numPr>
          <w:ilvl w:val="0"/>
          <w:numId w:val="12"/>
        </w:numPr>
        <w:ind w:left="0"/>
        <w:jc w:val="both"/>
      </w:pPr>
      <w:r w:rsidRPr="009F518C">
        <w:t>Natančen opis ponujenega izdelka z navedbo strokovno-tehničnih podatkov, iz katerih mora biti jasno in nedvoumno razvidno, da ponujeni izdelek izpolnjuje vse strokovne zahteve – v SLOVENSKEM ali ANGLEŠKEM JEZIKU.</w:t>
      </w:r>
    </w:p>
    <w:p w:rsidR="002517EF" w:rsidRPr="009F518C" w:rsidRDefault="002517EF" w:rsidP="002517EF">
      <w:pPr>
        <w:numPr>
          <w:ilvl w:val="0"/>
          <w:numId w:val="12"/>
        </w:numPr>
        <w:ind w:left="0"/>
        <w:jc w:val="both"/>
      </w:pPr>
      <w:r w:rsidRPr="009F518C">
        <w:t>Za vsak ponujeni izdelek mora ponudnik v ponudbi navesti proizvajalca, tip proizvoda in kataloško številko izdelka.</w:t>
      </w:r>
    </w:p>
    <w:p w:rsidR="002517EF" w:rsidRPr="009F518C" w:rsidRDefault="002517EF" w:rsidP="002517EF">
      <w:pPr>
        <w:numPr>
          <w:ilvl w:val="0"/>
          <w:numId w:val="12"/>
        </w:numPr>
        <w:ind w:left="0"/>
        <w:jc w:val="both"/>
      </w:pPr>
      <w:r w:rsidRPr="009F518C">
        <w:t>Na vsakem posameznem dobavljenem izdelku mora biti razvidna tudi številka lota.</w:t>
      </w:r>
    </w:p>
    <w:p w:rsidR="002517EF" w:rsidRPr="009F518C" w:rsidRDefault="002517EF" w:rsidP="002517EF">
      <w:pPr>
        <w:numPr>
          <w:ilvl w:val="0"/>
          <w:numId w:val="12"/>
        </w:numPr>
        <w:ind w:left="0"/>
        <w:jc w:val="both"/>
      </w:pPr>
      <w:r w:rsidRPr="009F518C">
        <w:t>Za vse ponujene izdelke mora ponudnik priložiti kataloški material (tekstovni in slikovni), iz katerega je nedvoumno viden opis izdelka. K ponudbi mora biti priloženo kazalo, po katerem lahko kupec v priloženem kataloškem materialu najde ponujene izdelke..</w:t>
      </w:r>
    </w:p>
    <w:p w:rsidR="002517EF" w:rsidRPr="009F518C" w:rsidRDefault="002517EF" w:rsidP="002517EF">
      <w:pPr>
        <w:numPr>
          <w:ilvl w:val="0"/>
          <w:numId w:val="12"/>
        </w:numPr>
        <w:ind w:left="0"/>
        <w:jc w:val="both"/>
      </w:pPr>
      <w:r w:rsidRPr="009F518C">
        <w:t>Zahtevani rok dobave je 48 ur od prejema odjave/naročila, v nujnih primerih manj – po predhodnem dogovoru z naročnikom.</w:t>
      </w:r>
    </w:p>
    <w:p w:rsidR="002517EF" w:rsidRPr="009F518C" w:rsidRDefault="002517EF" w:rsidP="002517EF">
      <w:pPr>
        <w:numPr>
          <w:ilvl w:val="0"/>
          <w:numId w:val="12"/>
        </w:numPr>
        <w:ind w:left="0"/>
        <w:jc w:val="both"/>
      </w:pPr>
      <w:r w:rsidRPr="009F518C">
        <w:t>Ponudnik mora zagotoviti kontinuirano izobraževanje uporabnikov za novitete in obstoječe izdelke.</w:t>
      </w:r>
    </w:p>
    <w:p w:rsidR="002517EF" w:rsidRPr="009F518C" w:rsidRDefault="002517EF" w:rsidP="002517EF">
      <w:pPr>
        <w:numPr>
          <w:ilvl w:val="0"/>
          <w:numId w:val="12"/>
        </w:numPr>
        <w:ind w:left="0"/>
        <w:jc w:val="both"/>
      </w:pPr>
      <w:r w:rsidRPr="009F518C">
        <w:t>Ostale zahteve so razvidne iz Predračuna seznama razpisanega blaga OBR-</w:t>
      </w:r>
      <w:r w:rsidR="000E68CA" w:rsidRPr="009F518C">
        <w:t>2.</w:t>
      </w:r>
    </w:p>
    <w:p w:rsidR="002517EF" w:rsidRPr="009F518C" w:rsidRDefault="002517EF" w:rsidP="002517EF">
      <w:pPr>
        <w:numPr>
          <w:ilvl w:val="0"/>
          <w:numId w:val="12"/>
        </w:numPr>
        <w:ind w:left="0"/>
        <w:jc w:val="both"/>
      </w:pPr>
      <w:r w:rsidRPr="009F518C">
        <w:t xml:space="preserve">Vsi proizvodi, ki se bodo dobavljali, morajo biti sterilno pakirani, označeni z imenom proizvoda, s kataloško št., </w:t>
      </w:r>
      <w:r w:rsidR="00C85771" w:rsidRPr="009F518C">
        <w:t>UDI oznako (oziroma EAN kodo kadar jo proizvajalec uporablja)</w:t>
      </w:r>
      <w:r w:rsidRPr="009F518C">
        <w:t>in številko lota.</w:t>
      </w:r>
    </w:p>
    <w:p w:rsidR="002517EF" w:rsidRPr="009F518C" w:rsidRDefault="002517EF" w:rsidP="002517EF">
      <w:pPr>
        <w:suppressAutoHyphens/>
        <w:jc w:val="both"/>
        <w:rPr>
          <w:rFonts w:eastAsia="Calibri"/>
          <w:lang w:eastAsia="zh-CN"/>
        </w:rPr>
      </w:pPr>
      <w:r w:rsidRPr="009F518C">
        <w:t>Ostale zahteve so razvidne iz Predračuna seznama razpisanega blaga OBR-</w:t>
      </w:r>
      <w:r w:rsidR="000E68CA" w:rsidRPr="009F518C">
        <w:t>2</w:t>
      </w:r>
      <w:r w:rsidRPr="009F518C">
        <w:t>. </w:t>
      </w:r>
    </w:p>
    <w:p w:rsidR="002517EF" w:rsidRPr="009F518C" w:rsidRDefault="002517EF" w:rsidP="0040159C">
      <w:pPr>
        <w:pStyle w:val="Odstavekseznama"/>
        <w:numPr>
          <w:ilvl w:val="0"/>
          <w:numId w:val="15"/>
        </w:numPr>
        <w:spacing w:after="225"/>
        <w:ind w:left="0" w:hanging="357"/>
        <w:jc w:val="both"/>
      </w:pPr>
      <w:r w:rsidRPr="009F518C">
        <w:t>Ponudnik mora v ponudbi priložiti ustrezne in veljavne certifikate za posamezen artikel: CE certifikate za relevantno kategorijo proizvoda, certifikat za sistem kakovosti proizvajalca medicinskih pripomočkov po ISO 13485:20</w:t>
      </w:r>
      <w:r w:rsidR="00932784" w:rsidRPr="009F518C">
        <w:t xml:space="preserve">16 </w:t>
      </w:r>
      <w:r w:rsidRPr="009F518C">
        <w:t xml:space="preserve">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w:t>
      </w:r>
      <w:r w:rsidR="00932784" w:rsidRPr="009F518C">
        <w:t xml:space="preserve">ISO 13485:2016 </w:t>
      </w:r>
      <w:r w:rsidRPr="009F518C">
        <w:t xml:space="preserve"> in veljavna ES Izjava o skladnosti medicinskega pripomočka z Zakonom o medicinskih pripomočkih (Uradni list RS, št. 98/09), za ponujeni medicinski pripomoček. Ponudnik mora v ponudbi za posamezen priloženi certifikat in ES izjavo o skladnosti navesti, na kateri ponujeni artikel se le-ta nanaša.</w:t>
      </w:r>
    </w:p>
    <w:p w:rsidR="002517EF" w:rsidRPr="009F518C" w:rsidRDefault="002517EF" w:rsidP="00C20CBC">
      <w:pPr>
        <w:pStyle w:val="Odstavekseznama"/>
        <w:numPr>
          <w:ilvl w:val="0"/>
          <w:numId w:val="15"/>
        </w:numPr>
        <w:spacing w:before="225" w:after="225"/>
        <w:ind w:left="0"/>
        <w:jc w:val="both"/>
      </w:pPr>
      <w:r w:rsidRPr="009F518C">
        <w:t>Ponudnik mora v ponudbenem predračunu OBR-</w:t>
      </w:r>
      <w:r w:rsidR="000E68CA" w:rsidRPr="009F518C">
        <w:t>2</w:t>
      </w:r>
      <w:r w:rsidRPr="009F518C">
        <w:t xml:space="preserve"> v stolpcu »opombe« za vsak ponujeni izdelek navesti tudi štirimestno številko, ki je navedena na medicinskem pripomočku skupaj z oznako CE in ki enoumno določa priglašeni organ, ki je certifikat izdal. Pri medicinskih pripomočkih razreda I, ki so brez merilne funkcije in niso sterilni, je na pripomočkih CE oznaka brez štirimestnega števila. Za te artikle ponudnik v stolpec opombe navede oznako »/«.</w:t>
      </w:r>
    </w:p>
    <w:p w:rsidR="002517EF" w:rsidRPr="009F518C" w:rsidRDefault="002517EF" w:rsidP="00C20CBC">
      <w:pPr>
        <w:pStyle w:val="Odstavekseznama"/>
        <w:numPr>
          <w:ilvl w:val="0"/>
          <w:numId w:val="15"/>
        </w:numPr>
        <w:spacing w:before="225" w:after="225"/>
        <w:ind w:left="0"/>
        <w:jc w:val="both"/>
      </w:pPr>
      <w:r w:rsidRPr="009F518C">
        <w:t>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w:t>
      </w:r>
    </w:p>
    <w:p w:rsidR="002517EF" w:rsidRPr="009F518C" w:rsidRDefault="002517EF" w:rsidP="00C20CBC">
      <w:pPr>
        <w:pStyle w:val="Odstavekseznama"/>
        <w:numPr>
          <w:ilvl w:val="0"/>
          <w:numId w:val="15"/>
        </w:numPr>
        <w:spacing w:before="225" w:after="225"/>
        <w:ind w:left="0"/>
        <w:jc w:val="both"/>
      </w:pPr>
      <w:r w:rsidRPr="009F518C">
        <w:t>Ponudniki morajo v ponudbi za ponujene artikle predložiti tudi proizvajalčeve kataloge in originalna navodila za uporabo.</w:t>
      </w:r>
    </w:p>
    <w:p w:rsidR="002517EF" w:rsidRPr="009F518C" w:rsidRDefault="002517EF" w:rsidP="00C20CBC">
      <w:pPr>
        <w:pStyle w:val="Odstavekseznama"/>
        <w:numPr>
          <w:ilvl w:val="0"/>
          <w:numId w:val="15"/>
        </w:numPr>
        <w:spacing w:before="225" w:after="225"/>
        <w:ind w:left="0"/>
        <w:jc w:val="both"/>
      </w:pPr>
      <w:r w:rsidRPr="009F518C">
        <w:rPr>
          <w:u w:val="single"/>
        </w:rPr>
        <w:t>SIST standardi - splošne zahteve za medicinske pripomočke</w:t>
      </w:r>
    </w:p>
    <w:p w:rsidR="002517EF" w:rsidRPr="009F518C" w:rsidRDefault="002517EF" w:rsidP="00C20CBC">
      <w:pPr>
        <w:pStyle w:val="Odstavekseznama"/>
        <w:numPr>
          <w:ilvl w:val="1"/>
          <w:numId w:val="15"/>
        </w:numPr>
        <w:spacing w:before="225" w:after="225"/>
        <w:ind w:left="0"/>
        <w:jc w:val="both"/>
      </w:pPr>
      <w:r w:rsidRPr="009F518C">
        <w:lastRenderedPageBreak/>
        <w:t>SIST EN 1041:2008+A1:2013 - Informacije, ki jih proizvajalec priloži medicinskim pripomočkom</w:t>
      </w:r>
    </w:p>
    <w:p w:rsidR="002517EF" w:rsidRPr="009F518C" w:rsidRDefault="002517EF" w:rsidP="00932784">
      <w:pPr>
        <w:pStyle w:val="Odstavekseznama"/>
        <w:numPr>
          <w:ilvl w:val="0"/>
          <w:numId w:val="15"/>
        </w:numPr>
        <w:spacing w:before="225" w:after="225"/>
        <w:ind w:left="0"/>
        <w:jc w:val="both"/>
      </w:pPr>
      <w:r w:rsidRPr="009F518C">
        <w:t>Ta evropski standard določa zahteve za informacije, ki jih mora proizvajalec predložiti medicinskim pripomočkom, kar ureja</w:t>
      </w:r>
      <w:r w:rsidR="00A570B8" w:rsidRPr="009F518C">
        <w:t xml:space="preserve"> Uredba (EU) 2017/745 </w:t>
      </w:r>
      <w:r w:rsidRPr="009F518C">
        <w:t>o medicinskih pripomočkih</w:t>
      </w:r>
      <w:r w:rsidR="00932784" w:rsidRPr="009F518C">
        <w:t xml:space="preserve"> (MDR)</w:t>
      </w:r>
      <w:r w:rsidRPr="009F518C">
        <w:t>.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rsidR="002517EF" w:rsidRPr="009F518C" w:rsidRDefault="002517EF" w:rsidP="002517EF">
      <w:pPr>
        <w:spacing w:before="225" w:after="225"/>
        <w:jc w:val="both"/>
      </w:pPr>
      <w:r w:rsidRPr="009F518C">
        <w:t>- SIST EN ISO 15223-1:2017 - Medicinski pripomočki - Simboli za označevanje medicinskih pripomočkov, označevanje in podatki, ki jih mora podati dobavitelj - 1. del: Splošne zahteve (ISO 15223- 1:2016)</w:t>
      </w:r>
    </w:p>
    <w:p w:rsidR="002517EF" w:rsidRPr="009F518C" w:rsidRDefault="002517EF" w:rsidP="002517EF">
      <w:pPr>
        <w:spacing w:before="225" w:after="225"/>
        <w:jc w:val="both"/>
      </w:pPr>
      <w:r w:rsidRPr="009F518C">
        <w:t>- SIST EN 980:2008 - Simboli za označevanje medicinskih pripomočkov – HARMONIZIRAN</w:t>
      </w:r>
    </w:p>
    <w:p w:rsidR="002517EF" w:rsidRPr="009F518C" w:rsidRDefault="002517EF" w:rsidP="002517EF">
      <w:pPr>
        <w:spacing w:before="225" w:after="225"/>
        <w:jc w:val="both"/>
      </w:pPr>
      <w:r w:rsidRPr="009F518C">
        <w:t>(vendar razveljavljen), nadomeščen z veljavnim standardom: SIST EN ISO 15223-1:2012 – Medicinski pripomočki - Simboli za označevanje medicinskih pripomočkov, označevanje in podatki, ki jih mora podati dobavitelj - 1. del: Splošne zahteve (ISO 15223-1:2012)</w:t>
      </w:r>
    </w:p>
    <w:p w:rsidR="002517EF" w:rsidRPr="009F518C" w:rsidRDefault="002517EF" w:rsidP="002517EF">
      <w:pPr>
        <w:spacing w:before="225" w:after="225"/>
        <w:jc w:val="both"/>
      </w:pPr>
      <w:r w:rsidRPr="009F518C">
        <w:t xml:space="preserve">- </w:t>
      </w:r>
      <w:r w:rsidR="00932784" w:rsidRPr="009F518C">
        <w:t xml:space="preserve">SIST EN ISO 13485:2016 Medicinski pripomočki – Sistemi vodenja kakovosti – Zahteve za zakonodajne namene. </w:t>
      </w:r>
    </w:p>
    <w:p w:rsidR="002517EF" w:rsidRPr="009F518C" w:rsidRDefault="002517EF" w:rsidP="002517EF">
      <w:pPr>
        <w:spacing w:before="225" w:after="225"/>
        <w:jc w:val="both"/>
      </w:pPr>
      <w:r w:rsidRPr="009F518C">
        <w:t xml:space="preserve">- </w:t>
      </w:r>
      <w:r w:rsidR="00932784" w:rsidRPr="009F518C">
        <w:t>SIST EN ISO 14971:2019 Medicinski pripomočki – Uporaba obvladovanja tveganja pri medicinskih pripomočkih.</w:t>
      </w:r>
    </w:p>
    <w:p w:rsidR="002517EF" w:rsidRPr="009F518C" w:rsidRDefault="002517EF" w:rsidP="002517EF">
      <w:pPr>
        <w:spacing w:before="225" w:after="225"/>
        <w:jc w:val="both"/>
      </w:pPr>
      <w:r w:rsidRPr="009F518C">
        <w:t>Proizvajalec pa upošteva tudi relevantne standarde za svoj proizvod.</w:t>
      </w:r>
    </w:p>
    <w:p w:rsidR="00346227" w:rsidRPr="009F518C" w:rsidRDefault="00346227" w:rsidP="00346227">
      <w:pPr>
        <w:pStyle w:val="Navadensplet"/>
        <w:jc w:val="both"/>
      </w:pPr>
      <w:r w:rsidRPr="009F518C">
        <w:rPr>
          <w:rStyle w:val="Krepko"/>
        </w:rPr>
        <w:t>SIST EN ISO 21536:2024 – Neaktivni kirurški vsadki – Vsadki za nadomeščanje sklepov – Posebne zahteve za vsadke za nadomeščanje kolenskega sklepa (ISO 21536:2023)</w:t>
      </w:r>
    </w:p>
    <w:p w:rsidR="00346227" w:rsidRPr="009F518C" w:rsidRDefault="00346227" w:rsidP="00346227">
      <w:pPr>
        <w:pStyle w:val="Navadensplet"/>
        <w:jc w:val="both"/>
      </w:pPr>
      <w:proofErr w:type="spellStart"/>
      <w:r w:rsidRPr="009F518C">
        <w:rPr>
          <w:rStyle w:val="Krepko"/>
        </w:rPr>
        <w:t>Brezcementni</w:t>
      </w:r>
      <w:proofErr w:type="spellEnd"/>
      <w:r w:rsidRPr="009F518C">
        <w:rPr>
          <w:rStyle w:val="Krepko"/>
        </w:rPr>
        <w:t xml:space="preserve"> </w:t>
      </w:r>
      <w:proofErr w:type="spellStart"/>
      <w:r w:rsidRPr="009F518C">
        <w:rPr>
          <w:rStyle w:val="Krepko"/>
        </w:rPr>
        <w:t>femuralni</w:t>
      </w:r>
      <w:proofErr w:type="spellEnd"/>
      <w:r w:rsidRPr="009F518C">
        <w:rPr>
          <w:rStyle w:val="Krepko"/>
        </w:rPr>
        <w:t xml:space="preserve"> vsadek</w:t>
      </w:r>
    </w:p>
    <w:p w:rsidR="00346227" w:rsidRPr="009F518C" w:rsidRDefault="00346227" w:rsidP="00346227">
      <w:pPr>
        <w:pStyle w:val="Navadensplet"/>
        <w:jc w:val="both"/>
      </w:pPr>
      <w:r w:rsidRPr="009F518C">
        <w:t xml:space="preserve">Ta standard določa posebne zahteve za vsadke za nadomeščanje kolenskega sklepa in se uporablja za </w:t>
      </w:r>
      <w:proofErr w:type="spellStart"/>
      <w:r w:rsidRPr="009F518C">
        <w:t>femoralne</w:t>
      </w:r>
      <w:proofErr w:type="spellEnd"/>
      <w:r w:rsidRPr="009F518C">
        <w:t xml:space="preserve"> komponente totalnih in revizijskih kolenskih </w:t>
      </w:r>
      <w:proofErr w:type="spellStart"/>
      <w:r w:rsidRPr="009F518C">
        <w:t>endoprotez</w:t>
      </w:r>
      <w:proofErr w:type="spellEnd"/>
      <w:r w:rsidRPr="009F518C">
        <w:t xml:space="preserve">. Določa zahteve glede predvidenih lastnosti, zasnove, materialov, mehanske zmogljivosti, </w:t>
      </w:r>
      <w:proofErr w:type="spellStart"/>
      <w:r w:rsidRPr="009F518C">
        <w:t>biokompatibilnosti</w:t>
      </w:r>
      <w:proofErr w:type="spellEnd"/>
      <w:r w:rsidRPr="009F518C">
        <w:t xml:space="preserve">, izdelave, sterilizacije, pakiranja, označevanja in informacij, ki jih zagotovi proizvajalec. Standard se uporablja tudi za </w:t>
      </w:r>
      <w:proofErr w:type="spellStart"/>
      <w:r w:rsidRPr="009F518C">
        <w:t>brezcementne</w:t>
      </w:r>
      <w:proofErr w:type="spellEnd"/>
      <w:r w:rsidRPr="009F518C">
        <w:t xml:space="preserve"> </w:t>
      </w:r>
      <w:proofErr w:type="spellStart"/>
      <w:r w:rsidRPr="009F518C">
        <w:t>femoralne</w:t>
      </w:r>
      <w:proofErr w:type="spellEnd"/>
      <w:r w:rsidRPr="009F518C">
        <w:t xml:space="preserve"> komponente, namenjene biološki fiksaciji z vraščanjem kostnega tkiva v porozno površino vsadka. Šteje se kot dopolnitev standarda ISO 14630, ki določa splošne zahteve za neaktivne kirurške vsadke. Izbrani ponudnik mora ves čas trajanja pogodbe skrbeti za veljavnost dokumentov (CE certifikatov ter EU izjav o skladnosti) iz tehničnih specifikacij.</w:t>
      </w:r>
    </w:p>
    <w:p w:rsidR="00346227" w:rsidRPr="009F518C" w:rsidRDefault="00346227" w:rsidP="00346227">
      <w:pPr>
        <w:pStyle w:val="Navadensplet"/>
        <w:jc w:val="both"/>
      </w:pPr>
      <w:r w:rsidRPr="009F518C">
        <w:rPr>
          <w:rStyle w:val="Krepko"/>
        </w:rPr>
        <w:t xml:space="preserve">Konusi za revizijo kolenskih </w:t>
      </w:r>
      <w:proofErr w:type="spellStart"/>
      <w:r w:rsidRPr="009F518C">
        <w:rPr>
          <w:rStyle w:val="Krepko"/>
        </w:rPr>
        <w:t>endoprotez</w:t>
      </w:r>
      <w:proofErr w:type="spellEnd"/>
    </w:p>
    <w:p w:rsidR="00346227" w:rsidRPr="009F518C" w:rsidRDefault="00346227" w:rsidP="00346227">
      <w:pPr>
        <w:pStyle w:val="Navadensplet"/>
        <w:jc w:val="both"/>
      </w:pPr>
      <w:proofErr w:type="spellStart"/>
      <w:r w:rsidRPr="009F518C">
        <w:t>Metafizni</w:t>
      </w:r>
      <w:proofErr w:type="spellEnd"/>
      <w:r w:rsidRPr="009F518C">
        <w:t xml:space="preserve"> konusi za revizijske kolenske </w:t>
      </w:r>
      <w:proofErr w:type="spellStart"/>
      <w:r w:rsidRPr="009F518C">
        <w:t>endoproteze</w:t>
      </w:r>
      <w:proofErr w:type="spellEnd"/>
      <w:r w:rsidRPr="009F518C">
        <w:t xml:space="preserve"> predstavljajo sestavni del sistema kolenske </w:t>
      </w:r>
      <w:proofErr w:type="spellStart"/>
      <w:r w:rsidRPr="009F518C">
        <w:t>endoproteze</w:t>
      </w:r>
      <w:proofErr w:type="spellEnd"/>
      <w:r w:rsidRPr="009F518C">
        <w:t xml:space="preserve"> in so zajeti v standardu SIST EN ISO 21536:2024. Standard določa zahteve glede konstrukcije, mehanske odpornosti, materialov, </w:t>
      </w:r>
      <w:proofErr w:type="spellStart"/>
      <w:r w:rsidRPr="009F518C">
        <w:t>biokompatibilnosti</w:t>
      </w:r>
      <w:proofErr w:type="spellEnd"/>
      <w:r w:rsidRPr="009F518C">
        <w:t xml:space="preserve">, sterilnosti in </w:t>
      </w:r>
      <w:r w:rsidRPr="009F518C">
        <w:lastRenderedPageBreak/>
        <w:t xml:space="preserve">sledljivosti komponent, namenjenih rekonstrukciji kostnih defektov pri revizijskih posegih. Konusi omogočajo stabilno </w:t>
      </w:r>
      <w:proofErr w:type="spellStart"/>
      <w:r w:rsidRPr="009F518C">
        <w:t>metafizno</w:t>
      </w:r>
      <w:proofErr w:type="spellEnd"/>
      <w:r w:rsidRPr="009F518C">
        <w:t xml:space="preserve"> oporo in dolgoročno biološko fiksacijo revizijske </w:t>
      </w:r>
      <w:proofErr w:type="spellStart"/>
      <w:r w:rsidRPr="009F518C">
        <w:t>endoproteze</w:t>
      </w:r>
      <w:proofErr w:type="spellEnd"/>
      <w:r w:rsidRPr="009F518C">
        <w:t>. Šteje se kot dopolnitev standarda ISO 14630, ki določa splošne zahteve za neaktivne kirurške vsadke. Izbrani ponudnik mora ves čas trajanja pogodbe skrbeti za veljavnost dokumentov (CE certifikatov ter EU izjav o skladnosti) iz tehničnih specifikacij.</w:t>
      </w:r>
    </w:p>
    <w:p w:rsidR="00346227" w:rsidRPr="009F518C" w:rsidRDefault="00346227" w:rsidP="00346227">
      <w:pPr>
        <w:pStyle w:val="Navadensplet"/>
        <w:jc w:val="both"/>
      </w:pPr>
      <w:r w:rsidRPr="009F518C">
        <w:rPr>
          <w:rStyle w:val="Krepko"/>
        </w:rPr>
        <w:t>SIST EN ISO 21535:2024 – Neaktivni kirurški vsadki – Vsadki za nadomeščanje sklepov – Posebne zahteve za kolčne sklepne vsadke (ISO 21535:2023)</w:t>
      </w:r>
    </w:p>
    <w:p w:rsidR="00346227" w:rsidRPr="009F518C" w:rsidRDefault="00346227" w:rsidP="00346227">
      <w:pPr>
        <w:pStyle w:val="Navadensplet"/>
        <w:jc w:val="both"/>
      </w:pPr>
      <w:r w:rsidRPr="009F518C">
        <w:rPr>
          <w:rStyle w:val="Krepko"/>
        </w:rPr>
        <w:t xml:space="preserve">Cementni kolčni </w:t>
      </w:r>
      <w:proofErr w:type="spellStart"/>
      <w:r w:rsidRPr="009F518C">
        <w:rPr>
          <w:rStyle w:val="Krepko"/>
        </w:rPr>
        <w:t>spacerji</w:t>
      </w:r>
      <w:proofErr w:type="spellEnd"/>
    </w:p>
    <w:p w:rsidR="00346227" w:rsidRPr="009F518C" w:rsidRDefault="00346227" w:rsidP="00346227">
      <w:pPr>
        <w:pStyle w:val="Navadensplet"/>
        <w:jc w:val="both"/>
      </w:pPr>
      <w:r w:rsidRPr="009F518C">
        <w:t xml:space="preserve">Cementni kolčni </w:t>
      </w:r>
      <w:proofErr w:type="spellStart"/>
      <w:r w:rsidRPr="009F518C">
        <w:t>spacerji</w:t>
      </w:r>
      <w:proofErr w:type="spellEnd"/>
      <w:r w:rsidRPr="009F518C">
        <w:t xml:space="preserve"> se uporabljajo kot začasni vsadki pri zdravljenju okužb kolčne </w:t>
      </w:r>
      <w:proofErr w:type="spellStart"/>
      <w:r w:rsidRPr="009F518C">
        <w:t>endoproteze</w:t>
      </w:r>
      <w:proofErr w:type="spellEnd"/>
      <w:r w:rsidRPr="009F518C">
        <w:t xml:space="preserve"> in predstavljajo del sistema za nadomeščanje kolčnega sklepa. Standard določa zahteve glede materialov, mehanskih lastnosti, </w:t>
      </w:r>
      <w:proofErr w:type="spellStart"/>
      <w:r w:rsidRPr="009F518C">
        <w:t>biokompatibilnosti</w:t>
      </w:r>
      <w:proofErr w:type="spellEnd"/>
      <w:r w:rsidRPr="009F518C">
        <w:t xml:space="preserve">, sterilizacije, pakiranja in informacij proizvajalca. Pri </w:t>
      </w:r>
      <w:proofErr w:type="spellStart"/>
      <w:r w:rsidRPr="009F518C">
        <w:t>spacerjih</w:t>
      </w:r>
      <w:proofErr w:type="spellEnd"/>
      <w:r w:rsidRPr="009F518C">
        <w:t xml:space="preserve"> je posebna pozornost namenjena mehanski stabilnosti in varni uporabi v obdobju med odstranitvijo okuženega vsadka in dokončno revizijsko operacijo. Šteje se kot dopolnitev standarda ISO 14630. Izbrani ponudnik mora ves čas trajanja pogodbe skrbeti za veljavnost dokumentov (CE certifikatov ter EU izjav o skladnosti) iz tehničnih specifikacij.</w:t>
      </w:r>
    </w:p>
    <w:p w:rsidR="00346227" w:rsidRPr="009F518C" w:rsidRDefault="00346227" w:rsidP="00346227">
      <w:pPr>
        <w:pStyle w:val="Navadensplet"/>
        <w:jc w:val="both"/>
      </w:pPr>
      <w:r w:rsidRPr="009F518C">
        <w:rPr>
          <w:rStyle w:val="Krepko"/>
        </w:rPr>
        <w:t xml:space="preserve">Kolčna </w:t>
      </w:r>
      <w:proofErr w:type="spellStart"/>
      <w:r w:rsidRPr="009F518C">
        <w:rPr>
          <w:rStyle w:val="Krepko"/>
        </w:rPr>
        <w:t>endoproteza</w:t>
      </w:r>
      <w:proofErr w:type="spellEnd"/>
      <w:r w:rsidRPr="009F518C">
        <w:rPr>
          <w:rStyle w:val="Krepko"/>
        </w:rPr>
        <w:t xml:space="preserve"> – revizijsko deblo</w:t>
      </w:r>
    </w:p>
    <w:p w:rsidR="00346227" w:rsidRPr="009F518C" w:rsidRDefault="00346227" w:rsidP="00346227">
      <w:pPr>
        <w:pStyle w:val="Navadensplet"/>
        <w:jc w:val="both"/>
      </w:pPr>
      <w:r w:rsidRPr="009F518C">
        <w:t xml:space="preserve">Revizijska debla kolčnih </w:t>
      </w:r>
      <w:proofErr w:type="spellStart"/>
      <w:r w:rsidRPr="009F518C">
        <w:t>endoprotez</w:t>
      </w:r>
      <w:proofErr w:type="spellEnd"/>
      <w:r w:rsidRPr="009F518C">
        <w:t xml:space="preserve"> so namenjena nadomeščanju primarnih komponent pri revizijskih posegih in zagotavljanju stabilne fiksacije v primeru kostnih izgub ali drugih zapletov. Standard določa zahteve glede zasnove, materialov, </w:t>
      </w:r>
      <w:proofErr w:type="spellStart"/>
      <w:r w:rsidRPr="009F518C">
        <w:t>utrujenostne</w:t>
      </w:r>
      <w:proofErr w:type="spellEnd"/>
      <w:r w:rsidRPr="009F518C">
        <w:t xml:space="preserve"> trdnosti, mehanske odpornosti, sterilnosti, označevanja in sledljivosti izdelka. Uporablja se za cementna in </w:t>
      </w:r>
      <w:proofErr w:type="spellStart"/>
      <w:r w:rsidRPr="009F518C">
        <w:t>brezcementna</w:t>
      </w:r>
      <w:proofErr w:type="spellEnd"/>
      <w:r w:rsidRPr="009F518C">
        <w:t xml:space="preserve"> revizijska debla. Šteje se kot dopolnitev standarda ISO 14630. Izbrani ponudnik mora ves čas trajanja pogodbe skrbeti za veljavnost dokumentov (CE certifikatov ter EU izjav o skladnosti) iz tehničnih specifikacij.</w:t>
      </w:r>
    </w:p>
    <w:p w:rsidR="00346227" w:rsidRPr="009F518C" w:rsidRDefault="00346227" w:rsidP="00346227">
      <w:pPr>
        <w:pStyle w:val="Navadensplet"/>
        <w:jc w:val="both"/>
      </w:pPr>
      <w:r w:rsidRPr="009F518C">
        <w:rPr>
          <w:rStyle w:val="Krepko"/>
        </w:rPr>
        <w:t xml:space="preserve">Modularni vrat kolčne </w:t>
      </w:r>
      <w:proofErr w:type="spellStart"/>
      <w:r w:rsidRPr="009F518C">
        <w:rPr>
          <w:rStyle w:val="Krepko"/>
        </w:rPr>
        <w:t>endoproteze</w:t>
      </w:r>
      <w:proofErr w:type="spellEnd"/>
    </w:p>
    <w:p w:rsidR="00346227" w:rsidRPr="009F518C" w:rsidRDefault="00346227" w:rsidP="00346227">
      <w:pPr>
        <w:pStyle w:val="Navadensplet"/>
        <w:jc w:val="both"/>
      </w:pPr>
      <w:r w:rsidRPr="009F518C">
        <w:t xml:space="preserve">Modularni vrat predstavlja povezovalni element med </w:t>
      </w:r>
      <w:proofErr w:type="spellStart"/>
      <w:r w:rsidRPr="009F518C">
        <w:t>debelom</w:t>
      </w:r>
      <w:proofErr w:type="spellEnd"/>
      <w:r w:rsidRPr="009F518C">
        <w:t xml:space="preserve"> in sklepno glavo kolčne </w:t>
      </w:r>
      <w:proofErr w:type="spellStart"/>
      <w:r w:rsidRPr="009F518C">
        <w:t>endoproteze</w:t>
      </w:r>
      <w:proofErr w:type="spellEnd"/>
      <w:r w:rsidRPr="009F518C">
        <w:t xml:space="preserve">. Standard določa zahteve za materiale, mehansko trdnost, </w:t>
      </w:r>
      <w:proofErr w:type="spellStart"/>
      <w:r w:rsidRPr="009F518C">
        <w:t>utrujenostno</w:t>
      </w:r>
      <w:proofErr w:type="spellEnd"/>
      <w:r w:rsidRPr="009F518C">
        <w:t xml:space="preserve"> odpornost, geometrijsko združljivost in varnost modularnih povezav. Posebna pozornost je namenjena zmanjševanju tveganja obrabe, korozije in mehanskih poškodb na modularnih spojih. Šteje se kot dopolnitev standarda ISO 14630. Izbrani ponudnik mora ves čas trajanja pogodbe skrbeti za veljavnost dokumentov (CE certifikatov ter EU izjav o skladnosti) iz tehničnih specifikacij.</w:t>
      </w:r>
    </w:p>
    <w:p w:rsidR="00346227" w:rsidRPr="009F518C" w:rsidRDefault="00346227" w:rsidP="00346227">
      <w:pPr>
        <w:pStyle w:val="Navadensplet"/>
        <w:jc w:val="both"/>
      </w:pPr>
      <w:r w:rsidRPr="009F518C">
        <w:rPr>
          <w:rStyle w:val="Krepko"/>
        </w:rPr>
        <w:t>Keramične glave</w:t>
      </w:r>
    </w:p>
    <w:p w:rsidR="00346227" w:rsidRPr="009F518C" w:rsidRDefault="00346227" w:rsidP="00346227">
      <w:pPr>
        <w:pStyle w:val="Navadensplet"/>
        <w:jc w:val="both"/>
      </w:pPr>
      <w:r w:rsidRPr="009F518C">
        <w:t xml:space="preserve">Keramične glave kolčnih </w:t>
      </w:r>
      <w:proofErr w:type="spellStart"/>
      <w:r w:rsidRPr="009F518C">
        <w:t>endoprotez</w:t>
      </w:r>
      <w:proofErr w:type="spellEnd"/>
      <w:r w:rsidRPr="009F518C">
        <w:t xml:space="preserve"> morajo izpolnjevati zahteve standarda za kolčne sklepne vsadke ter dodatne zahteve za keramične materiale, ki se uporabljajo v ortopedskih vsadkih. Standard določa zahteve glede mehanske trdnosti, odpornosti proti obrabi, </w:t>
      </w:r>
      <w:proofErr w:type="spellStart"/>
      <w:r w:rsidRPr="009F518C">
        <w:t>biokompatibilnosti</w:t>
      </w:r>
      <w:proofErr w:type="spellEnd"/>
      <w:r w:rsidRPr="009F518C">
        <w:t xml:space="preserve"> in kakovosti površinske obdelave. Namen standarda je zagotoviti dolgoročno varnost in zmanjšati obrabo sklepnega para. Šteje se kot dopolnitev standardov ISO 14630 in ISO 6474 za kirurške implantate iz keramike. Izbrani ponudnik mora ves čas trajanja pogodbe skrbeti za veljavnost dokumentov (CE certifikatov ter EU izjav o skladnosti) iz tehničnih specifikacij.</w:t>
      </w:r>
    </w:p>
    <w:p w:rsidR="00346227" w:rsidRPr="009F518C" w:rsidRDefault="00346227" w:rsidP="00346227">
      <w:pPr>
        <w:pStyle w:val="Navadensplet"/>
        <w:jc w:val="both"/>
      </w:pPr>
      <w:r w:rsidRPr="009F518C">
        <w:rPr>
          <w:rStyle w:val="Krepko"/>
        </w:rPr>
        <w:lastRenderedPageBreak/>
        <w:t>Revizijske kolčne glave</w:t>
      </w:r>
    </w:p>
    <w:p w:rsidR="00346227" w:rsidRPr="009F518C" w:rsidRDefault="00346227" w:rsidP="00346227">
      <w:pPr>
        <w:pStyle w:val="Navadensplet"/>
        <w:jc w:val="both"/>
      </w:pPr>
      <w:r w:rsidRPr="009F518C">
        <w:t xml:space="preserve">Revizijske kolčne glave se uporabljajo pri revizijskih posegih kolčne </w:t>
      </w:r>
      <w:proofErr w:type="spellStart"/>
      <w:r w:rsidRPr="009F518C">
        <w:t>artroplastike</w:t>
      </w:r>
      <w:proofErr w:type="spellEnd"/>
      <w:r w:rsidRPr="009F518C">
        <w:t xml:space="preserve"> za obnovitev biomehanike sklepa in združljivost z obstoječimi ali novimi komponentami sistema. Standard določa zahteve glede materialov, dimenzijske natančnosti, mehanske trdnosti, odpornosti proti obrabi, sterilnosti in označevanja. Namen standarda je zagotoviti varno in dolgoročno delovanje sistema kolčne </w:t>
      </w:r>
      <w:proofErr w:type="spellStart"/>
      <w:r w:rsidRPr="009F518C">
        <w:t>endoproteze</w:t>
      </w:r>
      <w:proofErr w:type="spellEnd"/>
      <w:r w:rsidRPr="009F518C">
        <w:t>. Šteje se kot dopolnitev standarda ISO 14630. Izbrani ponudnik mora ves čas trajanja pogodbe skrbeti za veljavnost dokumentov (CE certifikatov ter EU izjav o skladnosti) iz tehničnih specifikacij.</w:t>
      </w:r>
    </w:p>
    <w:p w:rsidR="00346227" w:rsidRPr="009F518C" w:rsidRDefault="00346227" w:rsidP="00346227">
      <w:pPr>
        <w:pStyle w:val="Navadensplet"/>
        <w:jc w:val="both"/>
      </w:pPr>
      <w:r w:rsidRPr="009F518C">
        <w:rPr>
          <w:rStyle w:val="Krepko"/>
        </w:rPr>
        <w:t>SIST EN ISO 16061:2015 – Instrumenti za uporabo z neaktivnimi kirurškimi vsadki – Splošne zahteve (ISO 16061:2015) in SIST EN ISO 14630:2013 – Neaktivni kirurški vsadki – Splošne zahteve</w:t>
      </w:r>
    </w:p>
    <w:p w:rsidR="00346227" w:rsidRPr="009F518C" w:rsidRDefault="00346227" w:rsidP="00346227">
      <w:pPr>
        <w:pStyle w:val="Navadensplet"/>
        <w:jc w:val="both"/>
      </w:pPr>
      <w:r w:rsidRPr="009F518C">
        <w:rPr>
          <w:rStyle w:val="Krepko"/>
        </w:rPr>
        <w:t xml:space="preserve">Ramenska </w:t>
      </w:r>
      <w:proofErr w:type="spellStart"/>
      <w:r w:rsidRPr="009F518C">
        <w:rPr>
          <w:rStyle w:val="Krepko"/>
        </w:rPr>
        <w:t>endoproteza</w:t>
      </w:r>
      <w:proofErr w:type="spellEnd"/>
      <w:r w:rsidRPr="009F518C">
        <w:rPr>
          <w:rStyle w:val="Krepko"/>
        </w:rPr>
        <w:t xml:space="preserve"> – </w:t>
      </w:r>
      <w:proofErr w:type="spellStart"/>
      <w:r w:rsidRPr="009F518C">
        <w:rPr>
          <w:rStyle w:val="Krepko"/>
        </w:rPr>
        <w:t>glenoidalni</w:t>
      </w:r>
      <w:proofErr w:type="spellEnd"/>
      <w:r w:rsidRPr="009F518C">
        <w:rPr>
          <w:rStyle w:val="Krepko"/>
        </w:rPr>
        <w:t xml:space="preserve"> metalni </w:t>
      </w:r>
      <w:proofErr w:type="spellStart"/>
      <w:r w:rsidRPr="009F518C">
        <w:rPr>
          <w:rStyle w:val="Krepko"/>
        </w:rPr>
        <w:t>baseplate</w:t>
      </w:r>
      <w:proofErr w:type="spellEnd"/>
    </w:p>
    <w:p w:rsidR="00346227" w:rsidRPr="009F518C" w:rsidRDefault="00346227" w:rsidP="00346227">
      <w:pPr>
        <w:pStyle w:val="Navadensplet"/>
        <w:jc w:val="both"/>
      </w:pPr>
      <w:proofErr w:type="spellStart"/>
      <w:r w:rsidRPr="009F518C">
        <w:t>Glenoidalni</w:t>
      </w:r>
      <w:proofErr w:type="spellEnd"/>
      <w:r w:rsidRPr="009F518C">
        <w:t xml:space="preserve"> metalni </w:t>
      </w:r>
      <w:proofErr w:type="spellStart"/>
      <w:r w:rsidRPr="009F518C">
        <w:t>baseplate</w:t>
      </w:r>
      <w:proofErr w:type="spellEnd"/>
      <w:r w:rsidRPr="009F518C">
        <w:t xml:space="preserve"> predstavlja osnovno komponento </w:t>
      </w:r>
      <w:proofErr w:type="spellStart"/>
      <w:r w:rsidRPr="009F518C">
        <w:t>reverzne</w:t>
      </w:r>
      <w:proofErr w:type="spellEnd"/>
      <w:r w:rsidRPr="009F518C">
        <w:t xml:space="preserve"> ali anatomske ramenske </w:t>
      </w:r>
      <w:proofErr w:type="spellStart"/>
      <w:r w:rsidRPr="009F518C">
        <w:t>endoproteze</w:t>
      </w:r>
      <w:proofErr w:type="spellEnd"/>
      <w:r w:rsidRPr="009F518C">
        <w:t xml:space="preserve">, ki omogoča pritrditev na </w:t>
      </w:r>
      <w:proofErr w:type="spellStart"/>
      <w:r w:rsidRPr="009F518C">
        <w:t>glenoid</w:t>
      </w:r>
      <w:proofErr w:type="spellEnd"/>
      <w:r w:rsidRPr="009F518C">
        <w:t xml:space="preserve"> lopatice ter prenos obremenitev med kostjo in sklepnim sistemom. Zanj veljajo splošne zahteve za neaktivne kirurške vsadke glede varnosti, mehanske trdnosti, </w:t>
      </w:r>
      <w:proofErr w:type="spellStart"/>
      <w:r w:rsidRPr="009F518C">
        <w:t>biokompatibilnosti</w:t>
      </w:r>
      <w:proofErr w:type="spellEnd"/>
      <w:r w:rsidRPr="009F518C">
        <w:t>, sterilnosti, označevanja in sledljivosti. Standard določa zahteve za zasnovo, materiale, izdelavo in vrednotenje lastnosti vsadka z namenom zagotavljanja varne dolgoročne uporabe. Izbrani ponudnik mora ves čas trajanja pogodbe skrbeti za veljavnost dokumentov (CE certifikatov ter EU izjav o skladnosti) iz tehničnih specifikacij.</w:t>
      </w:r>
    </w:p>
    <w:p w:rsidR="002517EF" w:rsidRPr="009F518C" w:rsidRDefault="002517EF" w:rsidP="002517EF">
      <w:pPr>
        <w:spacing w:before="225" w:after="225"/>
        <w:jc w:val="both"/>
      </w:pPr>
      <w:r w:rsidRPr="009F518C">
        <w:t>Izbrani ponudnik je dolžan naročniku sprotno dostaviti iz tehničnih specifikacij zahtevan dokument, v primeru, ko dokumentu poteče rok veljavnosti.</w:t>
      </w:r>
    </w:p>
    <w:tbl>
      <w:tblPr>
        <w:tblStyle w:val="NormalTablePHPDOCX"/>
        <w:tblW w:w="0" w:type="auto"/>
        <w:tblInd w:w="108" w:type="dxa"/>
        <w:tblLayout w:type="fixed"/>
        <w:tblLook w:val="04A0" w:firstRow="1" w:lastRow="0" w:firstColumn="1" w:lastColumn="0" w:noHBand="0" w:noVBand="1"/>
      </w:tblPr>
      <w:tblGrid>
        <w:gridCol w:w="8572"/>
      </w:tblGrid>
      <w:tr w:rsidR="002517EF" w:rsidRPr="009F518C" w:rsidTr="00CB7D13">
        <w:tc>
          <w:tcPr>
            <w:tcW w:w="8572" w:type="dxa"/>
            <w:tcMar>
              <w:top w:w="0" w:type="auto"/>
              <w:bottom w:w="0" w:type="auto"/>
            </w:tcMar>
          </w:tcPr>
          <w:p w:rsidR="002517EF" w:rsidRPr="009F518C" w:rsidRDefault="002517EF" w:rsidP="002517EF">
            <w:pPr>
              <w:numPr>
                <w:ilvl w:val="0"/>
                <w:numId w:val="14"/>
              </w:numPr>
              <w:ind w:left="0"/>
              <w:jc w:val="both"/>
            </w:pPr>
            <w:r w:rsidRPr="009F518C">
              <w:t>Vsi proizvodi morajo imeti oznako CE (predložitev na poziv naročnika)</w:t>
            </w:r>
          </w:p>
          <w:p w:rsidR="002517EF" w:rsidRPr="009F518C" w:rsidRDefault="002517EF" w:rsidP="002517EF">
            <w:pPr>
              <w:numPr>
                <w:ilvl w:val="0"/>
                <w:numId w:val="14"/>
              </w:numPr>
              <w:ind w:left="0"/>
              <w:jc w:val="both"/>
            </w:pPr>
            <w:r w:rsidRPr="009F518C">
              <w:t xml:space="preserve">Ponudnik mora za proizvode razpolagati z IZJAVO O SKLADNOSTI - </w:t>
            </w:r>
            <w:proofErr w:type="spellStart"/>
            <w:r w:rsidRPr="009F518C">
              <w:t>declaration</w:t>
            </w:r>
            <w:proofErr w:type="spellEnd"/>
            <w:r w:rsidRPr="009F518C">
              <w:t xml:space="preserve"> </w:t>
            </w:r>
            <w:proofErr w:type="spellStart"/>
            <w:r w:rsidRPr="009F518C">
              <w:t>of</w:t>
            </w:r>
            <w:proofErr w:type="spellEnd"/>
            <w:r w:rsidRPr="009F518C">
              <w:t xml:space="preserve"> </w:t>
            </w:r>
            <w:proofErr w:type="spellStart"/>
            <w:r w:rsidRPr="009F518C">
              <w:t>conformity</w:t>
            </w:r>
            <w:proofErr w:type="spellEnd"/>
            <w:r w:rsidRPr="009F518C">
              <w:t xml:space="preserve"> (predložitev na poziv naročnika).</w:t>
            </w:r>
          </w:p>
          <w:p w:rsidR="002517EF" w:rsidRPr="009F518C" w:rsidRDefault="002517EF" w:rsidP="002517EF">
            <w:pPr>
              <w:numPr>
                <w:ilvl w:val="0"/>
                <w:numId w:val="14"/>
              </w:numPr>
              <w:ind w:left="0"/>
              <w:jc w:val="both"/>
            </w:pPr>
            <w:r w:rsidRPr="009F518C">
              <w:t xml:space="preserve">Vsi proizvodi, ki se bodo dobavljali, morajo biti sterilno pakirani, označeni z imenom proizvoda, s kataloško št., </w:t>
            </w:r>
            <w:r w:rsidR="00932784" w:rsidRPr="009F518C">
              <w:t xml:space="preserve">UDI oznako (oziroma </w:t>
            </w:r>
            <w:r w:rsidRPr="009F518C">
              <w:t>EAN kodo</w:t>
            </w:r>
            <w:r w:rsidR="00932784" w:rsidRPr="009F518C">
              <w:t xml:space="preserve"> kadar jo proizvajalec uporablja)</w:t>
            </w:r>
            <w:r w:rsidRPr="009F518C">
              <w:t xml:space="preserve"> </w:t>
            </w:r>
            <w:r w:rsidR="00932784" w:rsidRPr="009F518C">
              <w:t>ter</w:t>
            </w:r>
            <w:r w:rsidRPr="009F518C">
              <w:t xml:space="preserve"> številko lota</w:t>
            </w:r>
            <w:r w:rsidR="00932784" w:rsidRPr="009F518C">
              <w:t xml:space="preserve"> oziroma serijsko številko</w:t>
            </w:r>
            <w:r w:rsidRPr="009F518C">
              <w:t>.</w:t>
            </w:r>
          </w:p>
          <w:p w:rsidR="002517EF" w:rsidRPr="009F518C" w:rsidRDefault="002517EF" w:rsidP="002517EF">
            <w:pPr>
              <w:numPr>
                <w:ilvl w:val="0"/>
                <w:numId w:val="14"/>
              </w:numPr>
              <w:ind w:left="0"/>
              <w:jc w:val="both"/>
            </w:pPr>
            <w:r w:rsidRPr="009F518C">
              <w:t>Ostale zahteve so razvidne iz OBR-</w:t>
            </w:r>
            <w:r w:rsidR="000E68CA" w:rsidRPr="009F518C">
              <w:t>2</w:t>
            </w:r>
            <w:r w:rsidRPr="009F518C">
              <w:t xml:space="preserve"> Predračun s specifikacijami. </w:t>
            </w:r>
          </w:p>
        </w:tc>
      </w:tr>
    </w:tbl>
    <w:p w:rsidR="002517EF" w:rsidRPr="009F518C" w:rsidRDefault="002517EF" w:rsidP="002517EF">
      <w:pPr>
        <w:jc w:val="both"/>
      </w:pPr>
    </w:p>
    <w:p w:rsidR="00A927A2" w:rsidRPr="00201930" w:rsidRDefault="002517EF" w:rsidP="00201930">
      <w:pPr>
        <w:tabs>
          <w:tab w:val="center" w:pos="4536"/>
          <w:tab w:val="right" w:pos="9072"/>
        </w:tabs>
        <w:jc w:val="both"/>
        <w:rPr>
          <w:b/>
          <w:i/>
        </w:rPr>
      </w:pPr>
      <w:r w:rsidRPr="009F518C">
        <w:rPr>
          <w:b/>
          <w:i/>
        </w:rPr>
        <w:t xml:space="preserve">Vse zahtevane tehnične specifikacije morajo biti razvidne iz tehničnih specifikacij ponujenega opreme in morajo biti priložene  in označene v </w:t>
      </w:r>
      <w:proofErr w:type="spellStart"/>
      <w:r w:rsidRPr="009F518C">
        <w:rPr>
          <w:b/>
          <w:i/>
        </w:rPr>
        <w:t>prospektnem</w:t>
      </w:r>
      <w:proofErr w:type="spellEnd"/>
      <w:r w:rsidRPr="009F518C">
        <w:rPr>
          <w:b/>
          <w:i/>
        </w:rPr>
        <w:t xml:space="preserve"> materialu.</w:t>
      </w:r>
    </w:p>
    <w:p w:rsidR="00A77C68" w:rsidRPr="009F518C" w:rsidRDefault="00A77C68" w:rsidP="002517EF">
      <w:pPr>
        <w:suppressAutoHyphens/>
        <w:jc w:val="both"/>
        <w:rPr>
          <w:rFonts w:eastAsia="Calibri"/>
          <w:highlight w:val="yellow"/>
          <w:lang w:eastAsia="zh-CN"/>
        </w:rPr>
      </w:pPr>
    </w:p>
    <w:p w:rsidR="003C12DA" w:rsidRPr="009F518C" w:rsidRDefault="00A77C68" w:rsidP="002517EF">
      <w:pPr>
        <w:suppressAutoHyphens/>
        <w:jc w:val="both"/>
        <w:rPr>
          <w:rFonts w:eastAsia="Calibri"/>
          <w:lang w:eastAsia="zh-CN"/>
        </w:rPr>
      </w:pPr>
      <w:r w:rsidRPr="009F518C">
        <w:rPr>
          <w:rFonts w:eastAsia="Calibri"/>
          <w:lang w:eastAsia="zh-CN"/>
        </w:rPr>
        <w:t xml:space="preserve">Pod kazensko in materialno odgovornostjo izjavljamo da: </w:t>
      </w:r>
    </w:p>
    <w:p w:rsidR="00A77C68" w:rsidRPr="009F518C" w:rsidRDefault="00A77C68" w:rsidP="002517EF">
      <w:pPr>
        <w:suppressAutoHyphens/>
        <w:jc w:val="both"/>
        <w:rPr>
          <w:rFonts w:eastAsia="Calibri"/>
          <w:lang w:eastAsia="zh-CN"/>
        </w:rPr>
      </w:pPr>
      <w:r w:rsidRPr="009F518C">
        <w:rPr>
          <w:rFonts w:eastAsia="Calibri"/>
          <w:lang w:eastAsia="zh-CN"/>
        </w:rPr>
        <w:t xml:space="preserve"> </w:t>
      </w:r>
    </w:p>
    <w:p w:rsidR="00A77C68" w:rsidRPr="009F518C" w:rsidRDefault="00A77C68" w:rsidP="002517EF">
      <w:pPr>
        <w:numPr>
          <w:ilvl w:val="0"/>
          <w:numId w:val="11"/>
        </w:numPr>
        <w:suppressAutoHyphens/>
        <w:ind w:left="0"/>
        <w:jc w:val="both"/>
        <w:rPr>
          <w:rFonts w:eastAsia="Calibri"/>
          <w:lang w:eastAsia="zh-CN"/>
        </w:rPr>
      </w:pPr>
      <w:r w:rsidRPr="009F518C">
        <w:rPr>
          <w:rFonts w:eastAsia="Calibri"/>
          <w:lang w:eastAsia="zh-CN"/>
        </w:rPr>
        <w:t>ponujeno blago izpolnjuje vse zahteve ter standarde, navedene v zahtevah naročnika iz Predračuna s strokovnimi zahtevami;</w:t>
      </w:r>
    </w:p>
    <w:p w:rsidR="00A77C68" w:rsidRPr="009F518C" w:rsidRDefault="00A77C68" w:rsidP="002517EF">
      <w:pPr>
        <w:numPr>
          <w:ilvl w:val="0"/>
          <w:numId w:val="11"/>
        </w:numPr>
        <w:suppressAutoHyphens/>
        <w:ind w:left="0"/>
        <w:jc w:val="both"/>
        <w:rPr>
          <w:rFonts w:eastAsia="Calibri"/>
          <w:lang w:eastAsia="zh-CN"/>
        </w:rPr>
      </w:pPr>
      <w:r w:rsidRPr="009F518C">
        <w:rPr>
          <w:rFonts w:eastAsia="Calibri"/>
          <w:lang w:eastAsia="zh-CN"/>
        </w:rPr>
        <w:t>potrjujemo, da se strinjamo tudi z ostalimi zahtevami in določili iz dokumentacije v zvezi z oddajo javnega naročila in vseh prilog.</w:t>
      </w:r>
    </w:p>
    <w:p w:rsidR="00A77C68" w:rsidRPr="009F518C" w:rsidRDefault="00A77C68" w:rsidP="002517EF">
      <w:pPr>
        <w:suppressAutoHyphens/>
        <w:jc w:val="both"/>
        <w:rPr>
          <w:rFonts w:eastAsia="Calibri"/>
          <w:b/>
          <w:i/>
          <w:strike/>
          <w:lang w:eastAsia="zh-CN"/>
        </w:rPr>
      </w:pPr>
    </w:p>
    <w:p w:rsidR="002E5E52" w:rsidRDefault="00A77C68" w:rsidP="002517EF">
      <w:pPr>
        <w:tabs>
          <w:tab w:val="left" w:pos="4860"/>
        </w:tabs>
        <w:suppressAutoHyphens/>
        <w:jc w:val="both"/>
        <w:rPr>
          <w:rFonts w:eastAsia="Calibri"/>
          <w:lang w:eastAsia="zh-CN"/>
        </w:rPr>
      </w:pPr>
      <w:r w:rsidRPr="009F518C">
        <w:rPr>
          <w:rFonts w:eastAsia="Calibri"/>
          <w:lang w:eastAsia="zh-CN"/>
        </w:rPr>
        <w:t>Datum, kraj:</w:t>
      </w:r>
      <w:r w:rsidRPr="009F518C">
        <w:rPr>
          <w:rFonts w:eastAsia="Calibri"/>
          <w:lang w:eastAsia="zh-CN"/>
        </w:rPr>
        <w:tab/>
        <w:t>Žig in podpis ponudnika:</w:t>
      </w:r>
      <w:bookmarkStart w:id="0" w:name="_GoBack"/>
      <w:bookmarkEnd w:id="0"/>
    </w:p>
    <w:p w:rsidR="002E5E52" w:rsidRPr="009F518C" w:rsidRDefault="002E5E52" w:rsidP="002517EF">
      <w:pPr>
        <w:tabs>
          <w:tab w:val="left" w:pos="4860"/>
        </w:tabs>
        <w:suppressAutoHyphens/>
        <w:jc w:val="both"/>
        <w:rPr>
          <w:rFonts w:eastAsia="Calibri"/>
          <w:lang w:eastAsia="zh-CN"/>
        </w:rPr>
      </w:pPr>
    </w:p>
    <w:p w:rsidR="00A77C68" w:rsidRPr="009F518C" w:rsidRDefault="00A77C68" w:rsidP="002517EF">
      <w:pPr>
        <w:suppressAutoHyphens/>
        <w:jc w:val="both"/>
        <w:rPr>
          <w:rFonts w:eastAsia="Calibri"/>
          <w:lang w:eastAsia="zh-CN"/>
        </w:rPr>
      </w:pPr>
    </w:p>
    <w:p w:rsidR="00A77C68" w:rsidRPr="009F518C" w:rsidRDefault="00A77C68" w:rsidP="002517EF">
      <w:pPr>
        <w:tabs>
          <w:tab w:val="left" w:pos="4860"/>
        </w:tabs>
        <w:suppressAutoHyphens/>
        <w:jc w:val="both"/>
        <w:rPr>
          <w:rFonts w:eastAsia="Calibri"/>
          <w:lang w:eastAsia="zh-CN"/>
        </w:rPr>
      </w:pPr>
      <w:r w:rsidRPr="009F518C">
        <w:rPr>
          <w:rFonts w:eastAsia="Calibri"/>
          <w:lang w:eastAsia="zh-CN"/>
        </w:rPr>
        <w:t>_______________________________________</w:t>
      </w:r>
      <w:r w:rsidRPr="009F518C">
        <w:rPr>
          <w:rFonts w:eastAsia="Calibri"/>
          <w:lang w:eastAsia="zh-CN"/>
        </w:rPr>
        <w:tab/>
        <w:t>___________________________________</w:t>
      </w:r>
    </w:p>
    <w:sectPr w:rsidR="00A77C68" w:rsidRPr="009F518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1" w:dyaOrig="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35pt;height:46.65pt" fillcolor="window">
          <v:imagedata r:id="rId1" o:title=""/>
        </v:shape>
        <o:OLEObject Type="Embed" ProgID="Word.Picture.8" ShapeID="_x0000_i1025" DrawAspect="Content" ObjectID="_184243191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20"/>
    <w:multiLevelType w:val="singleLevel"/>
    <w:tmpl w:val="00000020"/>
    <w:name w:val="WW8Num34"/>
    <w:lvl w:ilvl="0">
      <w:start w:val="8330"/>
      <w:numFmt w:val="bullet"/>
      <w:lvlText w:val="-"/>
      <w:lvlJc w:val="left"/>
      <w:pPr>
        <w:tabs>
          <w:tab w:val="num" w:pos="0"/>
        </w:tabs>
        <w:ind w:left="720" w:hanging="360"/>
      </w:pPr>
      <w:rPr>
        <w:rFonts w:ascii="Times New Roman" w:hAnsi="Times New Roman" w:cs="Times New Roman" w:hint="default"/>
        <w:color w:val="auto"/>
        <w:sz w:val="16"/>
      </w:rPr>
    </w:lvl>
  </w:abstractNum>
  <w:abstractNum w:abstractNumId="2" w15:restartNumberingAfterBreak="0">
    <w:nsid w:val="00000026"/>
    <w:multiLevelType w:val="singleLevel"/>
    <w:tmpl w:val="00000026"/>
    <w:name w:val="WW8Num41"/>
    <w:lvl w:ilvl="0">
      <w:start w:val="1"/>
      <w:numFmt w:val="bullet"/>
      <w:lvlText w:val=""/>
      <w:lvlJc w:val="left"/>
      <w:pPr>
        <w:tabs>
          <w:tab w:val="num" w:pos="0"/>
        </w:tabs>
        <w:ind w:left="720" w:hanging="360"/>
      </w:pPr>
      <w:rPr>
        <w:rFonts w:ascii="Symbol" w:hAnsi="Symbol" w:cs="Symbol" w:hint="default"/>
        <w:sz w:val="22"/>
        <w:szCs w:val="22"/>
      </w:rPr>
    </w:lvl>
  </w:abstractNum>
  <w:abstractNum w:abstractNumId="3" w15:restartNumberingAfterBreak="0">
    <w:nsid w:val="032E2E72"/>
    <w:multiLevelType w:val="hybridMultilevel"/>
    <w:tmpl w:val="ECC2693E"/>
    <w:lvl w:ilvl="0" w:tplc="F10E2658">
      <w:start w:val="1"/>
      <w:numFmt w:val="decimal"/>
      <w:lvlText w:val="%1."/>
      <w:lvlJc w:val="left"/>
      <w:pPr>
        <w:ind w:left="720" w:hanging="360"/>
      </w:pPr>
      <w:rPr>
        <w:rFonts w:ascii="Arial" w:hAnsi="Arial" w:cs="Arial" w:hint="default"/>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4"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9"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0"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1" w15:restartNumberingAfterBreak="0">
    <w:nsid w:val="5CDB0C57"/>
    <w:multiLevelType w:val="hybridMultilevel"/>
    <w:tmpl w:val="5E8ED1A0"/>
    <w:lvl w:ilvl="0" w:tplc="04240001">
      <w:start w:val="1"/>
      <w:numFmt w:val="bullet"/>
      <w:lvlText w:val=""/>
      <w:lvlJc w:val="left"/>
      <w:pPr>
        <w:ind w:left="720" w:hanging="360"/>
      </w:pPr>
      <w:rPr>
        <w:rFonts w:ascii="Symbol" w:hAnsi="Symbo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12"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3"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D8A605C"/>
    <w:multiLevelType w:val="hybridMultilevel"/>
    <w:tmpl w:val="65143D38"/>
    <w:lvl w:ilvl="0" w:tplc="04240001">
      <w:start w:val="1"/>
      <w:numFmt w:val="bullet"/>
      <w:lvlText w:val=""/>
      <w:lvlJc w:val="left"/>
      <w:pPr>
        <w:ind w:left="1440" w:hanging="360"/>
      </w:pPr>
      <w:rPr>
        <w:rFonts w:ascii="Symbol" w:hAnsi="Symbol" w:hint="default"/>
      </w:rPr>
    </w:lvl>
    <w:lvl w:ilvl="1" w:tplc="1B6C3D74">
      <w:numFmt w:val="bullet"/>
      <w:lvlText w:val="-"/>
      <w:lvlJc w:val="left"/>
      <w:pPr>
        <w:ind w:left="2160" w:hanging="360"/>
      </w:pPr>
      <w:rPr>
        <w:rFonts w:ascii="Times New Roman" w:eastAsia="Times New Roman" w:hAnsi="Times New Roman" w:cs="Times New Roman" w:hint="default"/>
        <w:color w:val="000000"/>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9"/>
  </w:num>
  <w:num w:numId="4">
    <w:abstractNumId w:val="12"/>
  </w:num>
  <w:num w:numId="5">
    <w:abstractNumId w:val="6"/>
  </w:num>
  <w:num w:numId="6">
    <w:abstractNumId w:val="8"/>
  </w:num>
  <w:num w:numId="7">
    <w:abstractNumId w:val="13"/>
  </w:num>
  <w:num w:numId="8">
    <w:abstractNumId w:val="10"/>
  </w:num>
  <w:num w:numId="9">
    <w:abstractNumId w:val="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 w:numId="12">
    <w:abstractNumId w:val="2"/>
  </w:num>
  <w:num w:numId="13">
    <w:abstractNumId w:val="11"/>
  </w:num>
  <w:num w:numId="14">
    <w:abstractNumId w:val="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defaultTabStop w:val="708"/>
  <w:hyphenationZone w:val="425"/>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E68CA"/>
    <w:rsid w:val="00187EDE"/>
    <w:rsid w:val="00201930"/>
    <w:rsid w:val="00215C83"/>
    <w:rsid w:val="002517EF"/>
    <w:rsid w:val="002A3A93"/>
    <w:rsid w:val="002D28BB"/>
    <w:rsid w:val="002E5E52"/>
    <w:rsid w:val="00346227"/>
    <w:rsid w:val="00353378"/>
    <w:rsid w:val="00380F5C"/>
    <w:rsid w:val="003A429F"/>
    <w:rsid w:val="003B0450"/>
    <w:rsid w:val="003C12DA"/>
    <w:rsid w:val="0040159C"/>
    <w:rsid w:val="00404961"/>
    <w:rsid w:val="00453580"/>
    <w:rsid w:val="006C45D3"/>
    <w:rsid w:val="006D1BAC"/>
    <w:rsid w:val="006E138F"/>
    <w:rsid w:val="00720E05"/>
    <w:rsid w:val="00727DB4"/>
    <w:rsid w:val="0074196F"/>
    <w:rsid w:val="00817F7D"/>
    <w:rsid w:val="008570D1"/>
    <w:rsid w:val="008A5AF8"/>
    <w:rsid w:val="00932784"/>
    <w:rsid w:val="00944CCD"/>
    <w:rsid w:val="0096165B"/>
    <w:rsid w:val="009A1220"/>
    <w:rsid w:val="009A1843"/>
    <w:rsid w:val="009B7797"/>
    <w:rsid w:val="009F518C"/>
    <w:rsid w:val="00A570B8"/>
    <w:rsid w:val="00A77C68"/>
    <w:rsid w:val="00A8047D"/>
    <w:rsid w:val="00A927A2"/>
    <w:rsid w:val="00AA533D"/>
    <w:rsid w:val="00B96D17"/>
    <w:rsid w:val="00BB70B9"/>
    <w:rsid w:val="00BC1D51"/>
    <w:rsid w:val="00BC68D7"/>
    <w:rsid w:val="00C03609"/>
    <w:rsid w:val="00C17E9C"/>
    <w:rsid w:val="00C20CBC"/>
    <w:rsid w:val="00C20E29"/>
    <w:rsid w:val="00C40E87"/>
    <w:rsid w:val="00C85771"/>
    <w:rsid w:val="00CB0B6D"/>
    <w:rsid w:val="00D432BD"/>
    <w:rsid w:val="00D67793"/>
    <w:rsid w:val="00DC2EF4"/>
    <w:rsid w:val="00E729D4"/>
    <w:rsid w:val="00EA24CD"/>
    <w:rsid w:val="00F030FF"/>
    <w:rsid w:val="00F134AD"/>
    <w:rsid w:val="00F52630"/>
    <w:rsid w:val="00FC4B80"/>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14:docId w14:val="3CE50E60"/>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2517EF"/>
    <w:pPr>
      <w:ind w:left="708"/>
    </w:pPr>
  </w:style>
  <w:style w:type="table" w:customStyle="1" w:styleId="NormalTablePHPDOCX">
    <w:name w:val="Normal Table PHPDOCX"/>
    <w:uiPriority w:val="99"/>
    <w:semiHidden/>
    <w:unhideWhenUsed/>
    <w:qFormat/>
    <w:rsid w:val="002517EF"/>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OdstavekseznamaZnak">
    <w:name w:val="Odstavek seznama Znak"/>
    <w:link w:val="Odstavekseznama"/>
    <w:uiPriority w:val="34"/>
    <w:locked/>
    <w:rsid w:val="002517EF"/>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46227"/>
    <w:pPr>
      <w:spacing w:before="100" w:beforeAutospacing="1" w:after="100" w:afterAutospacing="1"/>
    </w:pPr>
  </w:style>
  <w:style w:type="character" w:styleId="Krepko">
    <w:name w:val="Strong"/>
    <w:basedOn w:val="Privzetapisavaodstavka"/>
    <w:uiPriority w:val="22"/>
    <w:qFormat/>
    <w:rsid w:val="003462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120609687">
      <w:bodyDiv w:val="1"/>
      <w:marLeft w:val="0"/>
      <w:marRight w:val="0"/>
      <w:marTop w:val="0"/>
      <w:marBottom w:val="0"/>
      <w:divBdr>
        <w:top w:val="none" w:sz="0" w:space="0" w:color="auto"/>
        <w:left w:val="none" w:sz="0" w:space="0" w:color="auto"/>
        <w:bottom w:val="none" w:sz="0" w:space="0" w:color="auto"/>
        <w:right w:val="none" w:sz="0" w:space="0" w:color="auto"/>
      </w:divBdr>
    </w:div>
    <w:div w:id="1143811860">
      <w:bodyDiv w:val="1"/>
      <w:marLeft w:val="0"/>
      <w:marRight w:val="0"/>
      <w:marTop w:val="0"/>
      <w:marBottom w:val="0"/>
      <w:divBdr>
        <w:top w:val="none" w:sz="0" w:space="0" w:color="auto"/>
        <w:left w:val="none" w:sz="0" w:space="0" w:color="auto"/>
        <w:bottom w:val="none" w:sz="0" w:space="0" w:color="auto"/>
        <w:right w:val="none" w:sz="0" w:space="0" w:color="auto"/>
      </w:divBdr>
    </w:div>
    <w:div w:id="1508592438">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5</Pages>
  <Words>2271</Words>
  <Characters>12947</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Saša Cigut</cp:lastModifiedBy>
  <cp:revision>8</cp:revision>
  <dcterms:created xsi:type="dcterms:W3CDTF">2025-03-28T07:59:00Z</dcterms:created>
  <dcterms:modified xsi:type="dcterms:W3CDTF">2026-06-08T11:52:00Z</dcterms:modified>
</cp:coreProperties>
</file>